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5" w:rsidRPr="004124A6" w:rsidRDefault="00900145" w:rsidP="00900145">
      <w:pPr>
        <w:tabs>
          <w:tab w:val="left" w:pos="3440"/>
          <w:tab w:val="left" w:pos="4160"/>
          <w:tab w:val="left" w:pos="4880"/>
          <w:tab w:val="left" w:pos="5600"/>
        </w:tabs>
        <w:adjustRightInd w:val="0"/>
        <w:snapToGrid w:val="0"/>
        <w:spacing w:after="0" w:line="240" w:lineRule="atLeast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4124A6">
        <w:rPr>
          <w:rFonts w:ascii="標楷體" w:eastAsia="標楷體" w:hAnsi="標楷體" w:cs="標楷體" w:hint="eastAsia"/>
          <w:position w:val="-2"/>
          <w:sz w:val="44"/>
          <w:szCs w:val="44"/>
          <w:u w:val="thick" w:color="000000"/>
          <w:lang w:eastAsia="zh-TW"/>
        </w:rPr>
        <w:t>運動員須知</w:t>
      </w:r>
    </w:p>
    <w:p w:rsidR="00900145" w:rsidRDefault="00900145" w:rsidP="00900145">
      <w:pPr>
        <w:adjustRightInd w:val="0"/>
        <w:snapToGrid w:val="0"/>
        <w:spacing w:after="0" w:line="240" w:lineRule="atLeast"/>
        <w:rPr>
          <w:sz w:val="20"/>
          <w:szCs w:val="20"/>
          <w:lang w:eastAsia="zh-TW"/>
        </w:rPr>
      </w:pPr>
    </w:p>
    <w:p w:rsidR="00900145" w:rsidRPr="00E64BE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  <w:t xml:space="preserve">    </w:t>
      </w:r>
      <w:r w:rsidRPr="00E64BE7"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  <w:t>為</w:t>
      </w:r>
      <w:r w:rsidRPr="00E64BE7">
        <w:rPr>
          <w:rFonts w:ascii="Times New Roman" w:eastAsia="標楷體" w:hAnsi="Times New Roman" w:cs="Times New Roman"/>
          <w:position w:val="-1"/>
          <w:sz w:val="26"/>
          <w:szCs w:val="26"/>
          <w:lang w:eastAsia="zh-TW"/>
        </w:rPr>
        <w:t>使本</w:t>
      </w:r>
      <w:r w:rsidRPr="00E64BE7">
        <w:rPr>
          <w:rFonts w:ascii="Times New Roman" w:eastAsia="標楷體" w:hAnsi="Times New Roman" w:cs="Times New Roman"/>
          <w:spacing w:val="-53"/>
          <w:position w:val="-1"/>
          <w:sz w:val="26"/>
          <w:szCs w:val="26"/>
          <w:lang w:eastAsia="zh-TW"/>
        </w:rPr>
        <w:t>校</w:t>
      </w:r>
      <w:r w:rsidRPr="00E64BE7">
        <w:rPr>
          <w:rFonts w:ascii="Times New Roman" w:eastAsia="標楷體" w:hAnsi="Times New Roman" w:cs="Times New Roman"/>
          <w:position w:val="-1"/>
          <w:sz w:val="26"/>
          <w:szCs w:val="26"/>
          <w:lang w:eastAsia="zh-TW"/>
        </w:rPr>
        <w:t>『創校</w:t>
      </w:r>
      <w:r w:rsidRPr="00E64BE7">
        <w:rPr>
          <w:rFonts w:ascii="Times New Roman" w:eastAsia="標楷體" w:hAnsi="Times New Roman" w:cs="Times New Roman"/>
          <w:b/>
          <w:bCs/>
          <w:spacing w:val="-1"/>
          <w:position w:val="-1"/>
          <w:sz w:val="26"/>
          <w:szCs w:val="26"/>
          <w:lang w:eastAsia="zh-TW"/>
        </w:rPr>
        <w:t>25</w:t>
      </w:r>
      <w:r w:rsidRPr="00E64BE7">
        <w:rPr>
          <w:rFonts w:ascii="Times New Roman" w:eastAsia="標楷體" w:hAnsi="Times New Roman" w:cs="Times New Roman"/>
          <w:position w:val="-1"/>
          <w:sz w:val="26"/>
          <w:szCs w:val="26"/>
          <w:lang w:eastAsia="zh-TW"/>
        </w:rPr>
        <w:t>週年校慶</w:t>
      </w:r>
      <w:r w:rsidRPr="00E64BE7">
        <w:rPr>
          <w:rFonts w:ascii="Times New Roman" w:eastAsia="標楷體" w:hAnsi="Times New Roman" w:cs="Times New Roman"/>
          <w:spacing w:val="-53"/>
          <w:position w:val="-1"/>
          <w:sz w:val="26"/>
          <w:szCs w:val="26"/>
          <w:lang w:eastAsia="zh-TW"/>
        </w:rPr>
        <w:t>』</w:t>
      </w:r>
      <w:r w:rsidRPr="00E64BE7">
        <w:rPr>
          <w:rFonts w:ascii="Times New Roman" w:eastAsia="標楷體" w:hAnsi="Times New Roman" w:cs="Times New Roman"/>
          <w:spacing w:val="-3"/>
          <w:position w:val="-1"/>
          <w:sz w:val="26"/>
          <w:szCs w:val="26"/>
          <w:lang w:eastAsia="zh-TW"/>
        </w:rPr>
        <w:t>全</w:t>
      </w:r>
      <w:r w:rsidRPr="00E64BE7">
        <w:rPr>
          <w:rFonts w:ascii="Times New Roman" w:eastAsia="標楷體" w:hAnsi="Times New Roman" w:cs="Times New Roman"/>
          <w:position w:val="-1"/>
          <w:sz w:val="26"/>
          <w:szCs w:val="26"/>
          <w:lang w:eastAsia="zh-TW"/>
        </w:rPr>
        <w:t>校師</w:t>
      </w:r>
      <w:r w:rsidRPr="00E64BE7">
        <w:rPr>
          <w:rFonts w:ascii="Times New Roman" w:eastAsia="標楷體" w:hAnsi="Times New Roman" w:cs="Times New Roman"/>
          <w:spacing w:val="1"/>
          <w:position w:val="-1"/>
          <w:sz w:val="26"/>
          <w:szCs w:val="26"/>
          <w:lang w:eastAsia="zh-TW"/>
        </w:rPr>
        <w:t>生</w:t>
      </w:r>
      <w:r w:rsidRPr="00E64BE7">
        <w:rPr>
          <w:rFonts w:ascii="Times New Roman" w:eastAsia="標楷體" w:hAnsi="Times New Roman" w:cs="Times New Roman"/>
          <w:position w:val="-1"/>
          <w:sz w:val="26"/>
          <w:szCs w:val="26"/>
          <w:lang w:eastAsia="zh-TW"/>
        </w:rPr>
        <w:t>運動大</w:t>
      </w:r>
      <w:r w:rsidRPr="00E64BE7">
        <w:rPr>
          <w:rFonts w:ascii="Times New Roman" w:eastAsia="標楷體" w:hAnsi="Times New Roman" w:cs="Times New Roman"/>
          <w:spacing w:val="-3"/>
          <w:position w:val="-1"/>
          <w:sz w:val="26"/>
          <w:szCs w:val="26"/>
          <w:lang w:eastAsia="zh-TW"/>
        </w:rPr>
        <w:t>會各</w:t>
      </w:r>
      <w:r w:rsidRPr="00E64BE7">
        <w:rPr>
          <w:rFonts w:ascii="Times New Roman" w:eastAsia="標楷體" w:hAnsi="Times New Roman" w:cs="Times New Roman"/>
          <w:position w:val="-1"/>
          <w:sz w:val="26"/>
          <w:szCs w:val="26"/>
          <w:lang w:eastAsia="zh-TW"/>
        </w:rPr>
        <w:t>項活動順利進</w:t>
      </w:r>
      <w:r w:rsidRPr="00E64BE7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>行</w:t>
      </w:r>
      <w:r w:rsidRPr="00E64BE7">
        <w:rPr>
          <w:rFonts w:ascii="Times New Roman" w:eastAsia="標楷體" w:hAnsi="Times New Roman" w:cs="Times New Roman"/>
          <w:spacing w:val="-22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參加比賽之運動員除應</w:t>
      </w:r>
      <w:r w:rsidRPr="00E64BE7">
        <w:rPr>
          <w:rFonts w:ascii="Times New Roman" w:eastAsia="標楷體" w:hAnsi="Times New Roman" w:cs="Times New Roman"/>
          <w:spacing w:val="-3"/>
          <w:sz w:val="26"/>
          <w:szCs w:val="26"/>
          <w:lang w:eastAsia="zh-TW"/>
        </w:rPr>
        <w:t>確實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遵守大會各項</w:t>
      </w:r>
      <w:r w:rsidRPr="00E64BE7">
        <w:rPr>
          <w:rFonts w:ascii="Times New Roman" w:eastAsia="標楷體" w:hAnsi="Times New Roman" w:cs="Times New Roman"/>
          <w:spacing w:val="-3"/>
          <w:sz w:val="26"/>
          <w:szCs w:val="26"/>
          <w:lang w:eastAsia="zh-TW"/>
        </w:rPr>
        <w:t>競賽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規程及辦法規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定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外，並應</w:t>
      </w:r>
      <w:r w:rsidRPr="00E64BE7">
        <w:rPr>
          <w:rFonts w:ascii="Times New Roman" w:eastAsia="標楷體" w:hAnsi="Times New Roman" w:cs="Times New Roman"/>
          <w:spacing w:val="-3"/>
          <w:sz w:val="26"/>
          <w:szCs w:val="26"/>
          <w:lang w:eastAsia="zh-TW"/>
        </w:rPr>
        <w:t>注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意下列事項：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一、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田徑項目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應將號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碼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布分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別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佩帶於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運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動服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前</w:t>
      </w:r>
      <w:r w:rsidRPr="004124A6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</w:t>
      </w:r>
      <w:r w:rsidRPr="004124A6">
        <w:rPr>
          <w:rFonts w:ascii="Times New Roman" w:eastAsia="標楷體" w:hAnsi="Times New Roman" w:cs="Times New Roman"/>
          <w:sz w:val="26"/>
          <w:szCs w:val="26"/>
          <w:lang w:eastAsia="zh-TW"/>
        </w:rPr>
        <w:t>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以方便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裁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判核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對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身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分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及比賽。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480" w:hangingChars="200" w:hanging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二、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各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項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比賽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時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間</w:t>
      </w:r>
      <w:r w:rsidRPr="00E64BE7">
        <w:rPr>
          <w:rFonts w:ascii="Times New Roman" w:eastAsia="標楷體" w:hAnsi="Times New Roman" w:cs="Times New Roman"/>
          <w:spacing w:val="-7"/>
          <w:sz w:val="26"/>
          <w:szCs w:val="26"/>
          <w:lang w:eastAsia="zh-TW"/>
        </w:rPr>
        <w:t>、</w:t>
      </w:r>
      <w:proofErr w:type="gramStart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地點均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訂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於秩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序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冊</w:t>
      </w:r>
      <w:r w:rsidRPr="00E64BE7">
        <w:rPr>
          <w:rFonts w:ascii="Times New Roman" w:eastAsia="標楷體" w:hAnsi="Times New Roman" w:cs="Times New Roman"/>
          <w:spacing w:val="-7"/>
          <w:sz w:val="26"/>
          <w:szCs w:val="26"/>
          <w:lang w:eastAsia="zh-TW"/>
        </w:rPr>
        <w:t>內</w:t>
      </w:r>
      <w:proofErr w:type="gramEnd"/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大會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如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臨時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更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改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程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時，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則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以大會公告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為</w:t>
      </w:r>
      <w:proofErr w:type="gramStart"/>
      <w:r w:rsidRPr="00E64BE7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>準</w:t>
      </w:r>
      <w:proofErr w:type="gramEnd"/>
      <w:r w:rsidRPr="00E64BE7">
        <w:rPr>
          <w:rFonts w:ascii="Times New Roman" w:eastAsia="標楷體" w:hAnsi="Times New Roman" w:cs="Times New Roman"/>
          <w:spacing w:val="-17"/>
          <w:sz w:val="26"/>
          <w:szCs w:val="26"/>
          <w:lang w:eastAsia="zh-TW"/>
        </w:rPr>
        <w:t>；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運動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員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應注意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大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會各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項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比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之宣</w:t>
      </w:r>
      <w:r w:rsidRPr="00E64BE7">
        <w:rPr>
          <w:rFonts w:ascii="Times New Roman" w:eastAsia="標楷體" w:hAnsi="Times New Roman" w:cs="Times New Roman"/>
          <w:spacing w:val="-17"/>
          <w:sz w:val="26"/>
          <w:szCs w:val="26"/>
          <w:lang w:eastAsia="zh-TW"/>
        </w:rPr>
        <w:t>布</w:t>
      </w:r>
      <w:r w:rsidRPr="00E64BE7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並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於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規定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時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間前往檢錄處聽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候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點名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凡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逾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時或經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點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名三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次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不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到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者則以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棄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權論。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三、各項檢錄時間：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田徑賽於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賽前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 xml:space="preserve"> 30 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分鐘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、大隊接力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於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賽前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 xml:space="preserve"> 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5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 xml:space="preserve">0 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分鐘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、趣味競賽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於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賽前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 xml:space="preserve"> </w:t>
      </w:r>
      <w:r w:rsidR="004124A6">
        <w:rPr>
          <w:rFonts w:ascii="Times New Roman" w:eastAsia="標楷體" w:hAnsi="Times New Roman" w:cs="Times New Roman" w:hint="eastAsia"/>
          <w:spacing w:val="-10"/>
          <w:sz w:val="26"/>
          <w:szCs w:val="26"/>
          <w:lang w:eastAsia="zh-TW"/>
        </w:rPr>
        <w:t>5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 xml:space="preserve">0 </w:t>
      </w:r>
      <w:r w:rsidR="004124A6"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分鐘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做『開始檢錄』之報告，運動員聽到『開始檢錄』之報告後，應即刻前往檢錄處點名。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四、競賽分組</w:t>
      </w:r>
      <w:proofErr w:type="gramStart"/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及道次編排</w:t>
      </w:r>
      <w:proofErr w:type="gramEnd"/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：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598" w:hangingChars="230" w:hanging="598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1.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預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賽由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大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會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安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排或抽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籤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編排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於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秩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序</w:t>
      </w:r>
      <w:proofErr w:type="gramStart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冊</w:t>
      </w:r>
      <w:proofErr w:type="gramEnd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按時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舉</w:t>
      </w:r>
      <w:r w:rsidRPr="00E64BE7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行；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若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有棄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權情</w:t>
      </w:r>
      <w:r w:rsidRPr="00E64BE7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勢，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主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辦單位有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權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重新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安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排</w:t>
      </w:r>
      <w:proofErr w:type="gramStart"/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併</w:t>
      </w:r>
      <w:proofErr w:type="gramEnd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組比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pacing w:val="-15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惟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參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加人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數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能合併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成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一組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決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時</w:t>
      </w:r>
      <w:r w:rsidRPr="00E64BE7">
        <w:rPr>
          <w:rFonts w:ascii="Times New Roman" w:eastAsia="標楷體" w:hAnsi="Times New Roman" w:cs="Times New Roman"/>
          <w:spacing w:val="-15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不再舉行預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2.</w:t>
      </w:r>
      <w:proofErr w:type="gramStart"/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決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賽道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次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則</w:t>
      </w:r>
      <w:proofErr w:type="gramEnd"/>
      <w:r w:rsidRPr="00E64BE7">
        <w:rPr>
          <w:rFonts w:ascii="Times New Roman" w:eastAsia="標楷體" w:hAnsi="Times New Roman" w:cs="Times New Roman"/>
          <w:spacing w:val="4"/>
          <w:sz w:val="26"/>
          <w:szCs w:val="26"/>
          <w:lang w:eastAsia="zh-TW"/>
        </w:rPr>
        <w:t>依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預賽成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績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編排。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五、運動員點名後，應靜候檢錄員率隊入場，檢錄後不得離開自行前往比賽場地，非參賽人員不得隨隊入場。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六、凡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進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場比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畢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之運動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員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，須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立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即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退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出場外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不得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在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比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場地逗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留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543" w:hangingChars="230" w:hanging="543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七、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各項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田徑項目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決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賽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畢後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即頒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獎，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經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大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會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成績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報告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後，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請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優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勝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隊伍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或運動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員</w:t>
      </w:r>
      <w:r w:rsidRPr="00E64BE7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應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立即到司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令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台前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受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獎</w:t>
      </w:r>
      <w:r w:rsidRPr="00E64BE7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逾時不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再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頒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獎。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頒獎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動作規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定：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頒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獎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前由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第一</w:t>
      </w:r>
      <w:r w:rsidRPr="00E64BE7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名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同學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或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單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位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代</w:t>
      </w:r>
      <w:r w:rsidRPr="00E64BE7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表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)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發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敬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禮口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令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全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體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舉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手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禮後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再</w:t>
      </w:r>
      <w:proofErr w:type="gramStart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發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禮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畢</w:t>
      </w:r>
      <w:proofErr w:type="gramEnd"/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口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令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；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頒獎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後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亦由同發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令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同學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發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敬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禮</w:t>
      </w:r>
      <w:proofErr w:type="gramStart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及禮畢</w:t>
      </w:r>
      <w:r w:rsidRPr="00E64BE7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口</w:t>
      </w:r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令</w:t>
      </w:r>
      <w:proofErr w:type="gramEnd"/>
      <w:r w:rsidRPr="00E64BE7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543" w:hangingChars="230" w:hanging="543"/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八、各項</w:t>
      </w:r>
      <w:r>
        <w:rPr>
          <w:rFonts w:ascii="Times New Roman" w:eastAsia="標楷體" w:hAnsi="Times New Roman" w:cs="Times New Roman" w:hint="eastAsia"/>
          <w:spacing w:val="-12"/>
          <w:sz w:val="26"/>
          <w:szCs w:val="26"/>
          <w:lang w:eastAsia="zh-TW"/>
        </w:rPr>
        <w:t>競賽於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比賽進行中均不得有人陪跑，否則取消該運動員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(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或該單位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)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比賽資格。</w:t>
      </w:r>
    </w:p>
    <w:p w:rsidR="00900145" w:rsidRDefault="00900145" w:rsidP="00900145">
      <w:pPr>
        <w:adjustRightInd w:val="0"/>
        <w:snapToGrid w:val="0"/>
        <w:spacing w:after="0" w:line="240" w:lineRule="atLeast"/>
        <w:ind w:left="543" w:hangingChars="230" w:hanging="543"/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九、凡有冒名頂替或資格不符等事件，經查屬實者，取消該選手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(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或單位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)</w:t>
      </w: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繼續參加該項比賽，如比賽已結束則沒收該項成績，並陳報相關單位議處。</w:t>
      </w:r>
    </w:p>
    <w:p w:rsidR="00900145" w:rsidRPr="00E64BE7" w:rsidRDefault="00900145" w:rsidP="00900145">
      <w:pPr>
        <w:adjustRightInd w:val="0"/>
        <w:snapToGrid w:val="0"/>
        <w:spacing w:after="0" w:line="240" w:lineRule="atLeast"/>
        <w:ind w:left="543" w:hangingChars="230" w:hanging="543"/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</w:pPr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十、大會比賽</w:t>
      </w:r>
      <w:proofErr w:type="gramStart"/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期間，</w:t>
      </w:r>
      <w:proofErr w:type="gramEnd"/>
      <w:r w:rsidRPr="00E64BE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參賽人員必須虛心接受裁判員及大會工作人員之指導，共同在和諧的氣氛下完成運動會活動。</w:t>
      </w:r>
      <w:bookmarkStart w:id="0" w:name="_GoBack"/>
      <w:bookmarkEnd w:id="0"/>
    </w:p>
    <w:p w:rsidR="00900145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900145" w:rsidRPr="00E64BE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900145" w:rsidRDefault="00900145" w:rsidP="00900145">
      <w:pPr>
        <w:adjustRightInd w:val="0"/>
        <w:snapToGrid w:val="0"/>
        <w:spacing w:after="0" w:line="240" w:lineRule="atLeast"/>
        <w:rPr>
          <w:rFonts w:hint="eastAsia"/>
          <w:sz w:val="24"/>
          <w:szCs w:val="24"/>
          <w:lang w:eastAsia="zh-TW"/>
        </w:rPr>
      </w:pPr>
    </w:p>
    <w:p w:rsidR="00334AD4" w:rsidRDefault="00334AD4" w:rsidP="00900145">
      <w:pPr>
        <w:adjustRightInd w:val="0"/>
        <w:snapToGrid w:val="0"/>
        <w:spacing w:after="0" w:line="240" w:lineRule="atLeast"/>
        <w:rPr>
          <w:rFonts w:hint="eastAsia"/>
          <w:sz w:val="24"/>
          <w:szCs w:val="24"/>
          <w:lang w:eastAsia="zh-TW"/>
        </w:rPr>
      </w:pPr>
    </w:p>
    <w:p w:rsidR="00334AD4" w:rsidRDefault="00334AD4" w:rsidP="00900145">
      <w:pPr>
        <w:adjustRightInd w:val="0"/>
        <w:snapToGrid w:val="0"/>
        <w:spacing w:after="0" w:line="240" w:lineRule="atLeast"/>
        <w:rPr>
          <w:sz w:val="24"/>
          <w:szCs w:val="24"/>
          <w:lang w:eastAsia="zh-TW"/>
        </w:rPr>
      </w:pPr>
    </w:p>
    <w:p w:rsidR="00900145" w:rsidRDefault="00900145" w:rsidP="00900145">
      <w:pPr>
        <w:adjustRightInd w:val="0"/>
        <w:snapToGrid w:val="0"/>
        <w:spacing w:after="0" w:line="240" w:lineRule="atLeast"/>
        <w:rPr>
          <w:sz w:val="24"/>
          <w:szCs w:val="24"/>
          <w:lang w:eastAsia="zh-TW"/>
        </w:rPr>
      </w:pPr>
    </w:p>
    <w:p w:rsidR="00900145" w:rsidRDefault="00900145" w:rsidP="00900145">
      <w:pPr>
        <w:adjustRightInd w:val="0"/>
        <w:snapToGrid w:val="0"/>
        <w:spacing w:after="0" w:line="240" w:lineRule="atLeas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-----------------------------------------------------------------------------------------------------------------------------------</w:t>
      </w:r>
    </w:p>
    <w:p w:rsidR="00900145" w:rsidRDefault="00900145" w:rsidP="00900145">
      <w:pPr>
        <w:adjustRightInd w:val="0"/>
        <w:snapToGrid w:val="0"/>
        <w:spacing w:after="0" w:line="240" w:lineRule="atLeast"/>
        <w:rPr>
          <w:sz w:val="24"/>
          <w:szCs w:val="24"/>
          <w:lang w:eastAsia="zh-TW"/>
        </w:rPr>
      </w:pPr>
    </w:p>
    <w:p w:rsidR="00900145" w:rsidRDefault="00900145" w:rsidP="00900145">
      <w:pPr>
        <w:adjustRightInd w:val="0"/>
        <w:snapToGrid w:val="0"/>
        <w:spacing w:after="0" w:line="240" w:lineRule="atLeast"/>
        <w:rPr>
          <w:sz w:val="24"/>
          <w:szCs w:val="24"/>
          <w:lang w:eastAsia="zh-TW"/>
        </w:rPr>
      </w:pPr>
    </w:p>
    <w:p w:rsidR="00900145" w:rsidRPr="00F02357" w:rsidRDefault="00900145" w:rsidP="00F02357">
      <w:pPr>
        <w:tabs>
          <w:tab w:val="left" w:pos="3440"/>
          <w:tab w:val="left" w:pos="4160"/>
          <w:tab w:val="left" w:pos="4880"/>
          <w:tab w:val="left" w:pos="5600"/>
        </w:tabs>
        <w:adjustRightInd w:val="0"/>
        <w:snapToGrid w:val="0"/>
        <w:spacing w:after="0" w:line="240" w:lineRule="atLeast"/>
        <w:jc w:val="center"/>
        <w:rPr>
          <w:rFonts w:ascii="標楷體" w:eastAsia="標楷體" w:hAnsi="標楷體" w:cs="標楷體"/>
          <w:position w:val="-2"/>
          <w:sz w:val="36"/>
          <w:szCs w:val="36"/>
          <w:u w:val="thick" w:color="000000"/>
          <w:lang w:eastAsia="zh-TW"/>
        </w:rPr>
      </w:pPr>
      <w:r w:rsidRPr="00F02357">
        <w:rPr>
          <w:rFonts w:ascii="標楷體" w:eastAsia="標楷體" w:hAnsi="標楷體" w:cs="標楷體"/>
          <w:position w:val="-2"/>
          <w:sz w:val="36"/>
          <w:szCs w:val="36"/>
          <w:u w:val="thick" w:color="000000"/>
          <w:lang w:eastAsia="zh-TW"/>
        </w:rPr>
        <w:t>運 動 員 宣 誓 誓 詞</w:t>
      </w:r>
    </w:p>
    <w:p w:rsidR="00900145" w:rsidRDefault="00900145" w:rsidP="00900145">
      <w:pPr>
        <w:adjustRightInd w:val="0"/>
        <w:snapToGrid w:val="0"/>
        <w:spacing w:after="0" w:line="240" w:lineRule="atLeast"/>
        <w:rPr>
          <w:sz w:val="28"/>
          <w:szCs w:val="28"/>
          <w:lang w:eastAsia="zh-TW"/>
        </w:rPr>
      </w:pPr>
    </w:p>
    <w:p w:rsidR="00900145" w:rsidRPr="00F0235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</w:pPr>
      <w:r w:rsidRPr="00F02357">
        <w:rPr>
          <w:rFonts w:ascii="Times New Roman" w:eastAsia="標楷體" w:hAnsi="Times New Roman" w:cs="Times New Roman" w:hint="eastAsia"/>
          <w:spacing w:val="-12"/>
          <w:sz w:val="26"/>
          <w:szCs w:val="26"/>
          <w:lang w:eastAsia="zh-TW"/>
        </w:rPr>
        <w:t xml:space="preserve">     </w:t>
      </w:r>
      <w:proofErr w:type="gramStart"/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余</w:t>
      </w:r>
      <w:proofErr w:type="gramEnd"/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謹代表全體運動員，誓以至誠，參加長榮大學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10</w:t>
      </w:r>
      <w:r w:rsidRPr="00F02357">
        <w:rPr>
          <w:rFonts w:ascii="Times New Roman" w:eastAsia="標楷體" w:hAnsi="Times New Roman" w:cs="Times New Roman" w:hint="eastAsia"/>
          <w:spacing w:val="-12"/>
          <w:sz w:val="26"/>
          <w:szCs w:val="26"/>
          <w:lang w:eastAsia="zh-TW"/>
        </w:rPr>
        <w:t>7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學年度『創校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2</w:t>
      </w:r>
      <w:r w:rsidRPr="00F02357">
        <w:rPr>
          <w:rFonts w:ascii="Times New Roman" w:eastAsia="標楷體" w:hAnsi="Times New Roman" w:cs="Times New Roman" w:hint="eastAsia"/>
          <w:spacing w:val="-12"/>
          <w:sz w:val="26"/>
          <w:szCs w:val="26"/>
          <w:lang w:eastAsia="zh-TW"/>
        </w:rPr>
        <w:t>5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週年校慶』全校師生運動大會。我們願發揮運動員之精神，恪遵大會一切規章，並服從裁判員之判決。</w:t>
      </w:r>
    </w:p>
    <w:p w:rsidR="00900145" w:rsidRPr="00F02357" w:rsidRDefault="00900145" w:rsidP="0090014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</w:pPr>
    </w:p>
    <w:p w:rsidR="00CA072E" w:rsidRPr="00F02357" w:rsidRDefault="00900145" w:rsidP="00900145">
      <w:pPr>
        <w:jc w:val="right"/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</w:pP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宣誓代表</w:t>
      </w:r>
      <w:proofErr w:type="gramStart"/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○○○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謹誓</w:t>
      </w:r>
      <w:proofErr w:type="gramEnd"/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中華民國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 xml:space="preserve"> 10</w:t>
      </w:r>
      <w:r w:rsidRPr="00F02357">
        <w:rPr>
          <w:rFonts w:ascii="Times New Roman" w:eastAsia="標楷體" w:hAnsi="Times New Roman" w:cs="Times New Roman" w:hint="eastAsia"/>
          <w:spacing w:val="-12"/>
          <w:sz w:val="26"/>
          <w:szCs w:val="26"/>
          <w:lang w:eastAsia="zh-TW"/>
        </w:rPr>
        <w:t>7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年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 xml:space="preserve"> 11 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月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 xml:space="preserve"> 16 </w:t>
      </w:r>
      <w:r w:rsidRPr="00F02357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日</w:t>
      </w:r>
    </w:p>
    <w:sectPr w:rsidR="00CA072E" w:rsidRPr="00F02357" w:rsidSect="009001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B9" w:rsidRDefault="00CE51B9" w:rsidP="009E4C0D">
      <w:pPr>
        <w:spacing w:after="0" w:line="240" w:lineRule="auto"/>
      </w:pPr>
      <w:r>
        <w:separator/>
      </w:r>
    </w:p>
  </w:endnote>
  <w:endnote w:type="continuationSeparator" w:id="0">
    <w:p w:rsidR="00CE51B9" w:rsidRDefault="00CE51B9" w:rsidP="009E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B9" w:rsidRDefault="00CE51B9" w:rsidP="009E4C0D">
      <w:pPr>
        <w:spacing w:after="0" w:line="240" w:lineRule="auto"/>
      </w:pPr>
      <w:r>
        <w:separator/>
      </w:r>
    </w:p>
  </w:footnote>
  <w:footnote w:type="continuationSeparator" w:id="0">
    <w:p w:rsidR="00CE51B9" w:rsidRDefault="00CE51B9" w:rsidP="009E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5"/>
    <w:rsid w:val="00334AD4"/>
    <w:rsid w:val="004124A6"/>
    <w:rsid w:val="00900145"/>
    <w:rsid w:val="009E4C0D"/>
    <w:rsid w:val="00CA072E"/>
    <w:rsid w:val="00CE51B9"/>
    <w:rsid w:val="00D13873"/>
    <w:rsid w:val="00F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C0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E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C0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C0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E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C0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2018-10-18T08:02:00Z</dcterms:created>
  <dcterms:modified xsi:type="dcterms:W3CDTF">2018-11-07T12:12:00Z</dcterms:modified>
</cp:coreProperties>
</file>