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5A" w:rsidRDefault="001B235A" w:rsidP="001B235A">
      <w:pPr>
        <w:tabs>
          <w:tab w:val="left" w:pos="3660"/>
          <w:tab w:val="left" w:pos="4980"/>
        </w:tabs>
        <w:autoSpaceDE w:val="0"/>
        <w:autoSpaceDN w:val="0"/>
        <w:adjustRightInd w:val="0"/>
        <w:spacing w:line="360" w:lineRule="exact"/>
        <w:ind w:right="-20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長榮大學</w:t>
      </w:r>
      <w:r>
        <w:rPr>
          <w:rFonts w:ascii="標楷體" w:eastAsia="標楷體" w:hAnsi="Times New Roman" w:cs="標楷體"/>
          <w:kern w:val="0"/>
          <w:position w:val="-2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管理</w:t>
      </w:r>
      <w:r>
        <w:rPr>
          <w:rFonts w:ascii="標楷體" w:eastAsia="標楷體" w:hAnsi="Times New Roman" w:cs="標楷體"/>
          <w:kern w:val="0"/>
          <w:position w:val="-2"/>
          <w:szCs w:val="24"/>
          <w:u w:val="single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學院</w:t>
      </w:r>
      <w:r>
        <w:rPr>
          <w:rFonts w:ascii="標楷體" w:eastAsia="標楷體" w:hAnsi="Times New Roman" w:cs="標楷體"/>
          <w:kern w:val="0"/>
          <w:position w:val="-2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不動產財務金融學士學位學程</w:t>
      </w:r>
      <w:r>
        <w:rPr>
          <w:rFonts w:ascii="標楷體" w:eastAsia="標楷體" w:hAnsi="Times New Roman" w:cs="標楷體"/>
          <w:kern w:val="0"/>
          <w:position w:val="-2"/>
          <w:szCs w:val="24"/>
          <w:u w:val="single"/>
        </w:rPr>
        <w:t xml:space="preserve"> </w: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學系</w:t>
      </w:r>
      <w:r>
        <w:rPr>
          <w:rFonts w:ascii="標楷體" w:eastAsia="標楷體" w:hAnsi="Times New Roman" w:cs="標楷體"/>
          <w:kern w:val="0"/>
          <w:position w:val="-2"/>
          <w:szCs w:val="24"/>
        </w:rPr>
        <w:t>(</w: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所</w:t>
      </w:r>
      <w:r>
        <w:rPr>
          <w:rFonts w:ascii="標楷體" w:eastAsia="標楷體" w:hAnsi="Times New Roman" w:cs="標楷體"/>
          <w:kern w:val="0"/>
          <w:position w:val="-2"/>
          <w:szCs w:val="24"/>
        </w:rPr>
        <w:t>)</w:t>
      </w:r>
      <w:r>
        <w:rPr>
          <w:rFonts w:ascii="標楷體" w:eastAsia="標楷體" w:hAnsi="Times New Roman" w:cs="標楷體"/>
          <w:kern w:val="0"/>
          <w:position w:val="-2"/>
          <w:szCs w:val="24"/>
          <w:u w:val="single"/>
        </w:rPr>
        <w:t xml:space="preserve"> 105 </w:t>
      </w:r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學年度課程規劃審議表</w:t>
      </w:r>
    </w:p>
    <w:p w:rsidR="001B235A" w:rsidRDefault="001B235A" w:rsidP="001B235A">
      <w:pPr>
        <w:autoSpaceDE w:val="0"/>
        <w:autoSpaceDN w:val="0"/>
        <w:adjustRightInd w:val="0"/>
        <w:spacing w:before="9" w:line="50" w:lineRule="exact"/>
        <w:rPr>
          <w:rFonts w:ascii="標楷體" w:eastAsia="標楷體" w:hAnsi="Times New Roman" w:cs="標楷體"/>
          <w:kern w:val="0"/>
          <w:sz w:val="5"/>
          <w:szCs w:val="5"/>
        </w:rPr>
      </w:pPr>
    </w:p>
    <w:tbl>
      <w:tblPr>
        <w:tblW w:w="0" w:type="auto"/>
        <w:jc w:val="center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1376"/>
        <w:gridCol w:w="1186"/>
        <w:gridCol w:w="1467"/>
        <w:gridCol w:w="917"/>
        <w:gridCol w:w="2384"/>
        <w:gridCol w:w="1075"/>
      </w:tblGrid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1B235A" w:rsidRDefault="001B235A" w:rsidP="001B235A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學院教育目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標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4E62E7" w:rsidRDefault="001B235A" w:rsidP="0077621F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培養具備管理</w:t>
            </w:r>
            <w:r w:rsidRPr="004E62E7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/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專業、創新、倫理與服務精神之人才。</w:t>
            </w: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1B235A" w:rsidRDefault="001B235A" w:rsidP="001B235A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系</w:t>
            </w: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(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所</w:t>
            </w: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)</w:t>
            </w: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教育</w:t>
            </w: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目標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4E62E7" w:rsidRDefault="001B235A" w:rsidP="0077621F">
            <w:pPr>
              <w:widowControl/>
              <w:spacing w:line="300" w:lineRule="atLeast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 w:rsidRPr="004E62E7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1.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培育具財務金融專長之不動產專業人才。</w:t>
            </w:r>
          </w:p>
          <w:p w:rsidR="001B235A" w:rsidRPr="004E62E7" w:rsidRDefault="001B235A" w:rsidP="0077621F">
            <w:pPr>
              <w:widowControl/>
              <w:spacing w:line="300" w:lineRule="atLeast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 w:rsidRPr="004E62E7"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具備創新、容忍力與跨領域整合之專業特質。</w:t>
            </w:r>
          </w:p>
          <w:p w:rsidR="001B235A" w:rsidRPr="004E62E7" w:rsidRDefault="001B235A" w:rsidP="0077621F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7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301" w:lineRule="exact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學生核心能</w:t>
            </w:r>
          </w:p>
          <w:p w:rsidR="001B235A" w:rsidRDefault="001B235A" w:rsidP="0077621F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力</w:t>
            </w:r>
          </w:p>
        </w:tc>
        <w:tc>
          <w:tcPr>
            <w:tcW w:w="7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4E62E7" w:rsidRDefault="001B235A" w:rsidP="0077621F">
            <w:pPr>
              <w:widowControl/>
              <w:spacing w:line="300" w:lineRule="atLeast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1.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具備不動產與財務金融的專業素養。</w:t>
            </w:r>
          </w:p>
          <w:p w:rsidR="001B235A" w:rsidRPr="004E62E7" w:rsidRDefault="001B235A" w:rsidP="0077621F">
            <w:pPr>
              <w:widowControl/>
              <w:spacing w:line="300" w:lineRule="atLeast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2.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具備跨領域學習與團隊合作的能力。</w:t>
            </w:r>
          </w:p>
          <w:p w:rsidR="001B235A" w:rsidRPr="004E62E7" w:rsidRDefault="001B235A" w:rsidP="0077621F">
            <w:pPr>
              <w:widowControl/>
              <w:spacing w:line="300" w:lineRule="atLeast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3.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具備資料蒐集、整理與分析應用的能力。</w:t>
            </w:r>
          </w:p>
          <w:p w:rsidR="001B235A" w:rsidRPr="004E62E7" w:rsidRDefault="001B235A" w:rsidP="0077621F">
            <w:pPr>
              <w:widowControl/>
              <w:spacing w:line="300" w:lineRule="atLeast"/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Times New Roman" w:cs="標楷體"/>
                <w:kern w:val="0"/>
                <w:position w:val="-1"/>
                <w:szCs w:val="24"/>
              </w:rPr>
              <w:t>4.</w:t>
            </w:r>
            <w:r w:rsidRPr="004E62E7"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具備企業倫理與永續發展的價值觀。</w:t>
            </w: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課</w:t>
            </w:r>
          </w:p>
          <w:p w:rsidR="001B235A" w:rsidRDefault="001B235A" w:rsidP="0077621F">
            <w:pPr>
              <w:autoSpaceDE w:val="0"/>
              <w:autoSpaceDN w:val="0"/>
              <w:adjustRightInd w:val="0"/>
              <w:spacing w:before="24" w:line="360" w:lineRule="exact"/>
              <w:ind w:left="102" w:right="48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程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結</w:t>
            </w:r>
          </w:p>
          <w:p w:rsidR="001B235A" w:rsidRDefault="001B235A" w:rsidP="0077621F">
            <w:pPr>
              <w:autoSpaceDE w:val="0"/>
              <w:autoSpaceDN w:val="0"/>
              <w:adjustRightInd w:val="0"/>
              <w:spacing w:line="336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區分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類別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應修學分數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比例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師資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備註</w:t>
            </w: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校訂必</w:t>
            </w:r>
          </w:p>
          <w:p w:rsidR="001B235A" w:rsidRDefault="001B235A" w:rsidP="0077621F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修課程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共同必修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語文必修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通識必修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18/128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4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本系專</w:t>
            </w:r>
          </w:p>
          <w:p w:rsidR="001B235A" w:rsidRDefault="001B235A" w:rsidP="0077621F">
            <w:pPr>
              <w:autoSpaceDE w:val="0"/>
              <w:autoSpaceDN w:val="0"/>
              <w:adjustRightInd w:val="0"/>
              <w:spacing w:line="360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2"/>
                <w:szCs w:val="24"/>
              </w:rPr>
              <w:t>業課程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基礎必修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Pr="00270571">
              <w:rPr>
                <w:rFonts w:ascii="標楷體" w:eastAsia="標楷體" w:hAnsi="標楷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Pr="00270571">
              <w:rPr>
                <w:rFonts w:ascii="標楷體" w:eastAsia="標楷體" w:hAnsi="標楷體"/>
                <w:color w:val="000000"/>
                <w:kern w:val="0"/>
                <w:szCs w:val="24"/>
              </w:rPr>
              <w:t>9</w:t>
            </w: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0A014B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土開</w:t>
            </w:r>
            <w:r w:rsidRPr="000A014B">
              <w:rPr>
                <w:rFonts w:ascii="標楷體" w:eastAsia="標楷體" w:hAnsi="標楷體" w:hint="eastAsia"/>
              </w:rPr>
              <w:t>系專任</w:t>
            </w:r>
            <w:proofErr w:type="gramEnd"/>
            <w:r w:rsidRPr="000A014B">
              <w:rPr>
                <w:rFonts w:ascii="標楷體" w:eastAsia="標楷體" w:hAnsi="標楷體" w:hint="eastAsia"/>
              </w:rPr>
              <w:t>：</w:t>
            </w:r>
            <w:r w:rsidRPr="000A01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1B235A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財金系專任</w:t>
            </w:r>
            <w:r w:rsidRPr="000A014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12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1B235A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外系支援：</w:t>
            </w:r>
            <w:r>
              <w:rPr>
                <w:rFonts w:ascii="標楷體" w:eastAsia="標楷體" w:hAnsi="標楷體"/>
              </w:rPr>
              <w:t xml:space="preserve">   0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1B235A" w:rsidRPr="00270571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0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301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專業必修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/>
                <w:color w:val="000000"/>
                <w:kern w:val="0"/>
                <w:szCs w:val="24"/>
              </w:rPr>
              <w:t>27</w:t>
            </w: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0A014B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土開</w:t>
            </w:r>
            <w:r w:rsidRPr="000A014B">
              <w:rPr>
                <w:rFonts w:ascii="標楷體" w:eastAsia="標楷體" w:hAnsi="標楷體" w:hint="eastAsia"/>
              </w:rPr>
              <w:t>系專任</w:t>
            </w:r>
            <w:proofErr w:type="gramEnd"/>
            <w:r w:rsidRPr="000A014B">
              <w:rPr>
                <w:rFonts w:ascii="標楷體" w:eastAsia="標楷體" w:hAnsi="標楷體" w:hint="eastAsia"/>
              </w:rPr>
              <w:t>：</w:t>
            </w:r>
            <w:r w:rsidRPr="000A01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1B235A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財金系專任</w:t>
            </w:r>
            <w:r w:rsidRPr="000A014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12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1B235A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外系支援：</w:t>
            </w:r>
            <w:r>
              <w:rPr>
                <w:rFonts w:ascii="標楷體" w:eastAsia="標楷體" w:hAnsi="標楷體"/>
              </w:rPr>
              <w:t xml:space="preserve">   0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1B235A" w:rsidRPr="00464390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0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本系選修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</w:t>
            </w:r>
            <w:r w:rsidRPr="00270571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35A" w:rsidRPr="00270571" w:rsidRDefault="001B235A" w:rsidP="0077621F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70571">
              <w:rPr>
                <w:rFonts w:ascii="標楷體" w:eastAsia="標楷體" w:hAnsi="標楷體"/>
                <w:color w:val="000000"/>
                <w:kern w:val="0"/>
                <w:szCs w:val="24"/>
              </w:rPr>
              <w:t>54</w:t>
            </w:r>
            <w:r w:rsidRPr="0027057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/128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Pr="000A014B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土開</w:t>
            </w:r>
            <w:r w:rsidRPr="000A014B">
              <w:rPr>
                <w:rFonts w:ascii="標楷體" w:eastAsia="標楷體" w:hAnsi="標楷體" w:hint="eastAsia"/>
              </w:rPr>
              <w:t>系專任</w:t>
            </w:r>
            <w:proofErr w:type="gramEnd"/>
            <w:r w:rsidRPr="000A014B">
              <w:rPr>
                <w:rFonts w:ascii="標楷體" w:eastAsia="標楷體" w:hAnsi="標楷體" w:hint="eastAsia"/>
              </w:rPr>
              <w:t>：</w:t>
            </w:r>
            <w:r w:rsidRPr="000A01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1B235A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財金系專任</w:t>
            </w:r>
            <w:r w:rsidRPr="000A014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12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1B235A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外系支援：</w:t>
            </w:r>
            <w:r>
              <w:rPr>
                <w:rFonts w:ascii="標楷體" w:eastAsia="標楷體" w:hAnsi="標楷體"/>
              </w:rPr>
              <w:t xml:space="preserve">   0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1B235A" w:rsidRPr="00464390" w:rsidRDefault="001B235A" w:rsidP="007762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1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承認外系選修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畢業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應修總學分</w:t>
            </w:r>
            <w:proofErr w:type="gramEnd"/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數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128</w:t>
            </w: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課程</w:t>
            </w:r>
            <w:proofErr w:type="gramStart"/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配當表</w:t>
            </w:r>
            <w:proofErr w:type="gramEnd"/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42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附件夾檔</w:t>
            </w:r>
          </w:p>
        </w:tc>
      </w:tr>
      <w:tr w:rsidR="001B235A" w:rsidTr="001B2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0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課程地圖</w:t>
            </w:r>
          </w:p>
        </w:tc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5A" w:rsidRDefault="001B235A" w:rsidP="0077621F">
            <w:pPr>
              <w:autoSpaceDE w:val="0"/>
              <w:autoSpaceDN w:val="0"/>
              <w:adjustRightInd w:val="0"/>
              <w:spacing w:line="299" w:lineRule="exact"/>
              <w:ind w:left="1422" w:right="-20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position w:val="-1"/>
                <w:szCs w:val="24"/>
              </w:rPr>
              <w:t>附件夾檔</w:t>
            </w:r>
          </w:p>
        </w:tc>
      </w:tr>
    </w:tbl>
    <w:p w:rsidR="00823FF7" w:rsidRDefault="00823FF7"/>
    <w:sectPr w:rsidR="00823FF7" w:rsidSect="001B235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35A"/>
    <w:rsid w:val="001B235A"/>
    <w:rsid w:val="0082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cjcuuser</dc:creator>
  <cp:keywords/>
  <dc:description/>
  <cp:lastModifiedBy>cjcuuser</cp:lastModifiedBy>
  <cp:revision>1</cp:revision>
  <dcterms:created xsi:type="dcterms:W3CDTF">2016-04-28T23:00:00Z</dcterms:created>
  <dcterms:modified xsi:type="dcterms:W3CDTF">2016-04-28T23:02:00Z</dcterms:modified>
</cp:coreProperties>
</file>