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D" w:rsidRDefault="007D1D1D" w:rsidP="007D1D1D">
      <w:r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800100" cy="342900"/>
                <wp:effectExtent l="9525" t="8890" r="9525" b="1016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D1D" w:rsidRPr="002F3D5A" w:rsidRDefault="007D1D1D" w:rsidP="007D1D1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F3D5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-45pt;margin-top:-18pt;width:6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">
                <v:textbox>
                  <w:txbxContent>
                    <w:p w:rsidR="007D1D1D" w:rsidRPr="002F3D5A" w:rsidRDefault="007D1D1D" w:rsidP="007D1D1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2F3D5A">
                        <w:rPr>
                          <w:rFonts w:ascii="標楷體" w:eastAsia="標楷體" w:hAnsi="標楷體" w:hint="eastAsia"/>
                          <w:b/>
                        </w:rPr>
                        <w:t>範本</w:t>
                      </w:r>
                    </w:p>
                  </w:txbxContent>
                </v:textbox>
              </v:shape>
            </w:pict>
          </mc:Fallback>
        </mc:AlternateContent>
      </w:r>
    </w:p>
    <w:p w:rsidR="007D1D1D" w:rsidRDefault="007D1D1D" w:rsidP="007D1D1D">
      <w:pPr>
        <w:jc w:val="center"/>
        <w:rPr>
          <w:rFonts w:eastAsia="標楷體"/>
          <w:b/>
          <w:sz w:val="36"/>
        </w:rPr>
      </w:pPr>
      <w:r w:rsidRPr="00396C98">
        <w:rPr>
          <w:rFonts w:ascii="標楷體" w:eastAsia="標楷體" w:hAnsi="標楷體" w:hint="eastAsia"/>
          <w:b/>
          <w:sz w:val="44"/>
          <w:szCs w:val="44"/>
        </w:rPr>
        <w:t>碩 士 論 文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格 式</w:t>
      </w:r>
    </w:p>
    <w:p w:rsidR="007D1D1D" w:rsidRPr="0053529D" w:rsidRDefault="00DC15BC" w:rsidP="0053529D">
      <w:pPr>
        <w:spacing w:line="480" w:lineRule="auto"/>
        <w:jc w:val="center"/>
        <w:rPr>
          <w:rFonts w:eastAsia="標楷體"/>
          <w:b/>
          <w:sz w:val="28"/>
          <w:szCs w:val="28"/>
        </w:rPr>
      </w:pPr>
      <w:r w:rsidRPr="0053529D">
        <w:rPr>
          <w:rFonts w:ascii="標楷體" w:eastAsia="標楷體" w:hAnsi="標楷體" w:hint="eastAsia"/>
          <w:b/>
          <w:sz w:val="28"/>
          <w:szCs w:val="28"/>
        </w:rPr>
        <w:t>【</w:t>
      </w:r>
      <w:r w:rsidR="0053529D" w:rsidRPr="0053529D">
        <w:rPr>
          <w:rFonts w:eastAsia="標楷體" w:hint="eastAsia"/>
          <w:b/>
          <w:sz w:val="28"/>
          <w:szCs w:val="28"/>
        </w:rPr>
        <w:t>中文以標楷體、英文</w:t>
      </w:r>
      <w:r w:rsidR="0053529D">
        <w:rPr>
          <w:rFonts w:eastAsia="標楷體" w:hint="eastAsia"/>
          <w:b/>
          <w:sz w:val="28"/>
          <w:szCs w:val="28"/>
        </w:rPr>
        <w:t>以</w:t>
      </w:r>
      <w:r w:rsidR="0053529D" w:rsidRPr="0053529D">
        <w:rPr>
          <w:rFonts w:eastAsia="標楷體"/>
          <w:b/>
          <w:sz w:val="28"/>
          <w:szCs w:val="28"/>
        </w:rPr>
        <w:t>Times New Roman</w:t>
      </w:r>
      <w:r w:rsidR="0053529D" w:rsidRPr="0053529D">
        <w:rPr>
          <w:rFonts w:eastAsia="標楷體" w:hint="eastAsia"/>
          <w:b/>
          <w:sz w:val="28"/>
          <w:szCs w:val="28"/>
        </w:rPr>
        <w:t xml:space="preserve"> </w:t>
      </w:r>
      <w:r w:rsidRPr="0053529D">
        <w:rPr>
          <w:rFonts w:eastAsia="標楷體" w:hint="eastAsia"/>
          <w:b/>
          <w:sz w:val="28"/>
          <w:szCs w:val="28"/>
        </w:rPr>
        <w:t>14</w:t>
      </w:r>
      <w:r w:rsidRPr="0053529D">
        <w:rPr>
          <w:rFonts w:eastAsia="標楷體" w:hint="eastAsia"/>
          <w:b/>
          <w:sz w:val="28"/>
          <w:szCs w:val="28"/>
        </w:rPr>
        <w:t>號字</w:t>
      </w:r>
      <w:r w:rsidR="0053529D" w:rsidRPr="0053529D">
        <w:rPr>
          <w:rFonts w:eastAsia="標楷體" w:hint="eastAsia"/>
          <w:b/>
          <w:sz w:val="28"/>
          <w:szCs w:val="28"/>
        </w:rPr>
        <w:t>書寫</w:t>
      </w:r>
      <w:r w:rsidRPr="0053529D">
        <w:rPr>
          <w:rFonts w:eastAsia="標楷體" w:hint="eastAsia"/>
          <w:b/>
          <w:sz w:val="28"/>
          <w:szCs w:val="28"/>
        </w:rPr>
        <w:t>、</w:t>
      </w:r>
      <w:r w:rsidRPr="0053529D">
        <w:rPr>
          <w:rFonts w:eastAsia="標楷體" w:hint="eastAsia"/>
          <w:b/>
          <w:sz w:val="28"/>
          <w:szCs w:val="28"/>
        </w:rPr>
        <w:t>2</w:t>
      </w:r>
      <w:r w:rsidRPr="0053529D">
        <w:rPr>
          <w:rFonts w:eastAsia="標楷體" w:hint="eastAsia"/>
          <w:b/>
          <w:sz w:val="28"/>
          <w:szCs w:val="28"/>
        </w:rPr>
        <w:t>倍行高，</w:t>
      </w:r>
      <w:r w:rsidR="0053529D">
        <w:rPr>
          <w:rFonts w:eastAsia="標楷體" w:hint="eastAsia"/>
          <w:b/>
          <w:sz w:val="28"/>
          <w:szCs w:val="28"/>
        </w:rPr>
        <w:t>其他細項請自行統一，全文</w:t>
      </w:r>
      <w:r w:rsidRPr="0053529D">
        <w:rPr>
          <w:rFonts w:eastAsia="標楷體" w:hint="eastAsia"/>
          <w:b/>
          <w:sz w:val="28"/>
          <w:szCs w:val="28"/>
        </w:rPr>
        <w:t>至少</w:t>
      </w:r>
      <w:r w:rsidRPr="0053529D">
        <w:rPr>
          <w:rFonts w:eastAsia="標楷體"/>
          <w:b/>
          <w:sz w:val="28"/>
          <w:szCs w:val="28"/>
        </w:rPr>
        <w:t>A4</w:t>
      </w:r>
      <w:r w:rsidRPr="0053529D">
        <w:rPr>
          <w:rFonts w:eastAsia="標楷體" w:hint="eastAsia"/>
          <w:b/>
          <w:sz w:val="28"/>
          <w:szCs w:val="28"/>
        </w:rPr>
        <w:t>版面</w:t>
      </w:r>
      <w:r w:rsidRPr="0053529D">
        <w:rPr>
          <w:rFonts w:eastAsia="標楷體" w:hint="eastAsia"/>
          <w:b/>
          <w:sz w:val="28"/>
          <w:szCs w:val="28"/>
        </w:rPr>
        <w:t>60</w:t>
      </w:r>
      <w:r w:rsidRPr="0053529D">
        <w:rPr>
          <w:rFonts w:eastAsia="標楷體" w:hint="eastAsia"/>
          <w:b/>
          <w:sz w:val="28"/>
          <w:szCs w:val="28"/>
        </w:rPr>
        <w:t>頁</w:t>
      </w:r>
      <w:r w:rsidRPr="0053529D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7D1D1D" w:rsidRPr="007E0F98" w:rsidRDefault="007D1D1D" w:rsidP="0053529D">
      <w:pPr>
        <w:numPr>
          <w:ilvl w:val="0"/>
          <w:numId w:val="16"/>
        </w:numPr>
        <w:spacing w:line="480" w:lineRule="auto"/>
        <w:rPr>
          <w:rFonts w:eastAsia="標楷體"/>
          <w:b/>
          <w:sz w:val="28"/>
          <w:szCs w:val="28"/>
        </w:rPr>
      </w:pPr>
      <w:r w:rsidRPr="007E0F98">
        <w:rPr>
          <w:rFonts w:eastAsia="標楷體" w:hint="eastAsia"/>
          <w:b/>
          <w:sz w:val="28"/>
          <w:szCs w:val="28"/>
        </w:rPr>
        <w:t>封面</w:t>
      </w:r>
    </w:p>
    <w:p w:rsidR="007D1D1D" w:rsidRPr="007E0F98" w:rsidRDefault="007D1D1D" w:rsidP="0053529D">
      <w:pPr>
        <w:spacing w:line="480" w:lineRule="auto"/>
        <w:ind w:left="210"/>
        <w:rPr>
          <w:rFonts w:eastAsia="標楷體"/>
          <w:sz w:val="28"/>
          <w:szCs w:val="28"/>
        </w:rPr>
      </w:pPr>
      <w:r w:rsidRPr="007E0F98">
        <w:rPr>
          <w:rFonts w:eastAsia="標楷體" w:hint="eastAsia"/>
          <w:sz w:val="28"/>
          <w:szCs w:val="28"/>
        </w:rPr>
        <w:t>如附件一</w:t>
      </w:r>
    </w:p>
    <w:p w:rsidR="007D1D1D" w:rsidRPr="007E0F98" w:rsidRDefault="007D1D1D" w:rsidP="0053529D">
      <w:pPr>
        <w:numPr>
          <w:ilvl w:val="0"/>
          <w:numId w:val="16"/>
        </w:numPr>
        <w:spacing w:line="480" w:lineRule="auto"/>
        <w:rPr>
          <w:rFonts w:eastAsia="標楷體"/>
          <w:b/>
          <w:sz w:val="28"/>
          <w:szCs w:val="28"/>
        </w:rPr>
      </w:pPr>
      <w:r w:rsidRPr="007E0F98">
        <w:rPr>
          <w:rFonts w:eastAsia="標楷體" w:hint="eastAsia"/>
          <w:b/>
          <w:sz w:val="28"/>
          <w:szCs w:val="28"/>
        </w:rPr>
        <w:t>目錄</w:t>
      </w:r>
    </w:p>
    <w:p w:rsidR="007D1D1D" w:rsidRPr="007E0F98" w:rsidRDefault="007D1D1D" w:rsidP="0053529D">
      <w:pPr>
        <w:spacing w:line="480" w:lineRule="auto"/>
        <w:ind w:left="210"/>
        <w:rPr>
          <w:rFonts w:eastAsia="標楷體"/>
          <w:sz w:val="28"/>
          <w:szCs w:val="28"/>
        </w:rPr>
      </w:pPr>
      <w:r w:rsidRPr="007E0F98">
        <w:rPr>
          <w:rFonts w:eastAsia="標楷體" w:hint="eastAsia"/>
          <w:sz w:val="28"/>
          <w:szCs w:val="28"/>
        </w:rPr>
        <w:t>如附件二</w:t>
      </w:r>
    </w:p>
    <w:p w:rsidR="007D1D1D" w:rsidRPr="007E0F98" w:rsidRDefault="007D1D1D" w:rsidP="0053529D">
      <w:pPr>
        <w:numPr>
          <w:ilvl w:val="0"/>
          <w:numId w:val="16"/>
        </w:numPr>
        <w:spacing w:line="480" w:lineRule="auto"/>
        <w:rPr>
          <w:rFonts w:eastAsia="標楷體"/>
          <w:b/>
          <w:sz w:val="28"/>
          <w:szCs w:val="28"/>
        </w:rPr>
      </w:pPr>
      <w:r w:rsidRPr="007E0F98">
        <w:rPr>
          <w:rFonts w:eastAsia="標楷體"/>
          <w:b/>
          <w:sz w:val="28"/>
          <w:szCs w:val="28"/>
        </w:rPr>
        <w:t>英文縮寫</w:t>
      </w:r>
    </w:p>
    <w:p w:rsidR="007D1D1D" w:rsidRPr="007E0F98" w:rsidRDefault="007D1D1D" w:rsidP="0053529D">
      <w:pPr>
        <w:numPr>
          <w:ilvl w:val="0"/>
          <w:numId w:val="16"/>
        </w:numPr>
        <w:spacing w:line="480" w:lineRule="auto"/>
        <w:rPr>
          <w:rFonts w:eastAsia="標楷體"/>
          <w:b/>
          <w:sz w:val="28"/>
          <w:szCs w:val="28"/>
        </w:rPr>
      </w:pPr>
      <w:r w:rsidRPr="007E0F98">
        <w:rPr>
          <w:rFonts w:eastAsia="標楷體"/>
          <w:b/>
          <w:sz w:val="28"/>
          <w:szCs w:val="28"/>
        </w:rPr>
        <w:t>中文摘要</w:t>
      </w:r>
    </w:p>
    <w:p w:rsidR="007D1D1D" w:rsidRPr="007E0F98" w:rsidRDefault="007D1D1D" w:rsidP="0053529D">
      <w:pPr>
        <w:numPr>
          <w:ilvl w:val="0"/>
          <w:numId w:val="16"/>
        </w:numPr>
        <w:spacing w:line="480" w:lineRule="auto"/>
        <w:rPr>
          <w:rFonts w:eastAsia="標楷體"/>
          <w:b/>
          <w:sz w:val="28"/>
          <w:szCs w:val="28"/>
        </w:rPr>
      </w:pPr>
      <w:r w:rsidRPr="007E0F98">
        <w:rPr>
          <w:rFonts w:eastAsia="標楷體"/>
          <w:b/>
          <w:sz w:val="28"/>
          <w:szCs w:val="28"/>
        </w:rPr>
        <w:t>英文摘要</w:t>
      </w:r>
    </w:p>
    <w:p w:rsidR="007D1D1D" w:rsidRPr="007E0F98" w:rsidRDefault="007D1D1D" w:rsidP="0053529D">
      <w:pPr>
        <w:numPr>
          <w:ilvl w:val="0"/>
          <w:numId w:val="16"/>
        </w:numPr>
        <w:spacing w:line="480" w:lineRule="auto"/>
        <w:rPr>
          <w:rFonts w:eastAsia="標楷體"/>
          <w:b/>
          <w:sz w:val="28"/>
          <w:szCs w:val="28"/>
        </w:rPr>
      </w:pPr>
      <w:r w:rsidRPr="007E0F98">
        <w:rPr>
          <w:rFonts w:eastAsia="標楷體" w:hint="eastAsia"/>
          <w:b/>
          <w:sz w:val="28"/>
          <w:szCs w:val="28"/>
        </w:rPr>
        <w:t>內文</w:t>
      </w:r>
    </w:p>
    <w:p w:rsidR="007D1D1D" w:rsidRDefault="007D1D1D" w:rsidP="0053529D">
      <w:pPr>
        <w:snapToGrid w:val="0"/>
        <w:spacing w:line="480" w:lineRule="auto"/>
        <w:ind w:firstLineChars="128" w:firstLine="358"/>
        <w:jc w:val="both"/>
        <w:rPr>
          <w:rFonts w:eastAsia="標楷體"/>
          <w:sz w:val="28"/>
          <w:szCs w:val="28"/>
        </w:rPr>
      </w:pPr>
      <w:r w:rsidRPr="001B6731">
        <w:rPr>
          <w:rFonts w:eastAsia="標楷體" w:hint="eastAsia"/>
          <w:sz w:val="28"/>
          <w:szCs w:val="28"/>
        </w:rPr>
        <w:t>壹</w:t>
      </w:r>
      <w:r w:rsidRPr="001B6731">
        <w:rPr>
          <w:rFonts w:eastAsia="標楷體"/>
          <w:sz w:val="28"/>
          <w:szCs w:val="28"/>
        </w:rPr>
        <w:t>、導論</w:t>
      </w:r>
    </w:p>
    <w:p w:rsidR="007D1D1D" w:rsidRPr="001B6731" w:rsidRDefault="007D1D1D" w:rsidP="0053529D">
      <w:pPr>
        <w:snapToGrid w:val="0"/>
        <w:spacing w:line="480" w:lineRule="auto"/>
        <w:ind w:firstLineChars="128" w:firstLine="358"/>
        <w:jc w:val="both"/>
        <w:rPr>
          <w:rFonts w:eastAsia="標楷體"/>
          <w:sz w:val="28"/>
          <w:szCs w:val="28"/>
        </w:rPr>
      </w:pPr>
      <w:r w:rsidRPr="001B6731">
        <w:rPr>
          <w:rFonts w:eastAsia="標楷體"/>
          <w:sz w:val="28"/>
          <w:szCs w:val="28"/>
        </w:rPr>
        <w:t>貳、研究構想</w:t>
      </w:r>
    </w:p>
    <w:p w:rsidR="007D1D1D" w:rsidRPr="001B6731" w:rsidRDefault="007D1D1D" w:rsidP="0053529D">
      <w:pPr>
        <w:snapToGrid w:val="0"/>
        <w:spacing w:line="480" w:lineRule="auto"/>
        <w:ind w:firstLineChars="128" w:firstLine="358"/>
        <w:jc w:val="both"/>
        <w:rPr>
          <w:rFonts w:eastAsia="標楷體"/>
          <w:sz w:val="28"/>
          <w:szCs w:val="28"/>
        </w:rPr>
      </w:pPr>
      <w:r w:rsidRPr="001B6731">
        <w:rPr>
          <w:rFonts w:eastAsia="標楷體"/>
          <w:sz w:val="28"/>
          <w:szCs w:val="28"/>
        </w:rPr>
        <w:t>參、研究材料與方法</w:t>
      </w:r>
    </w:p>
    <w:p w:rsidR="007D1D1D" w:rsidRPr="001B6731" w:rsidRDefault="007D1D1D" w:rsidP="0053529D">
      <w:pPr>
        <w:snapToGrid w:val="0"/>
        <w:spacing w:line="480" w:lineRule="auto"/>
        <w:ind w:firstLineChars="128" w:firstLine="358"/>
        <w:jc w:val="both"/>
        <w:rPr>
          <w:rFonts w:ascii="標楷體" w:eastAsia="標楷體"/>
          <w:sz w:val="28"/>
          <w:szCs w:val="28"/>
        </w:rPr>
      </w:pPr>
      <w:r w:rsidRPr="001B6731">
        <w:rPr>
          <w:rFonts w:eastAsia="標楷體" w:hint="eastAsia"/>
          <w:sz w:val="28"/>
          <w:szCs w:val="28"/>
        </w:rPr>
        <w:t>肆、結果</w:t>
      </w:r>
      <w:r w:rsidRPr="001B6731">
        <w:rPr>
          <w:rFonts w:eastAsia="標楷體" w:hint="eastAsia"/>
          <w:sz w:val="28"/>
          <w:szCs w:val="28"/>
        </w:rPr>
        <w:t xml:space="preserve">          </w:t>
      </w:r>
    </w:p>
    <w:p w:rsidR="007D1D1D" w:rsidRPr="001B6731" w:rsidRDefault="007D1D1D" w:rsidP="0053529D">
      <w:pPr>
        <w:snapToGrid w:val="0"/>
        <w:spacing w:line="480" w:lineRule="auto"/>
        <w:ind w:firstLineChars="128" w:firstLine="358"/>
        <w:jc w:val="both"/>
        <w:rPr>
          <w:rFonts w:eastAsia="標楷體"/>
          <w:sz w:val="28"/>
          <w:szCs w:val="28"/>
        </w:rPr>
      </w:pPr>
      <w:r w:rsidRPr="001B6731">
        <w:rPr>
          <w:rFonts w:eastAsia="標楷體" w:hint="eastAsia"/>
          <w:sz w:val="28"/>
          <w:szCs w:val="28"/>
        </w:rPr>
        <w:t>伍、討論</w:t>
      </w:r>
    </w:p>
    <w:p w:rsidR="007D1D1D" w:rsidRPr="001B6731" w:rsidRDefault="007D1D1D" w:rsidP="0053529D">
      <w:pPr>
        <w:snapToGrid w:val="0"/>
        <w:spacing w:line="480" w:lineRule="auto"/>
        <w:ind w:firstLineChars="128" w:firstLine="358"/>
        <w:jc w:val="both"/>
        <w:rPr>
          <w:rFonts w:eastAsia="標楷體"/>
          <w:sz w:val="28"/>
          <w:szCs w:val="28"/>
        </w:rPr>
      </w:pPr>
      <w:r w:rsidRPr="001B6731">
        <w:rPr>
          <w:rFonts w:eastAsia="標楷體" w:hint="eastAsia"/>
          <w:sz w:val="28"/>
          <w:szCs w:val="28"/>
        </w:rPr>
        <w:t>陸、</w:t>
      </w:r>
      <w:r w:rsidRPr="001B6731">
        <w:rPr>
          <w:rFonts w:ascii="標楷體" w:eastAsia="標楷體" w:hAnsi="標楷體" w:cs="新細明體" w:hint="eastAsia"/>
          <w:sz w:val="28"/>
          <w:szCs w:val="28"/>
        </w:rPr>
        <w:t>結論</w:t>
      </w:r>
    </w:p>
    <w:p w:rsidR="007D1D1D" w:rsidRPr="001B6731" w:rsidRDefault="007D1D1D" w:rsidP="0053529D">
      <w:pPr>
        <w:snapToGrid w:val="0"/>
        <w:spacing w:line="480" w:lineRule="auto"/>
        <w:ind w:firstLineChars="128" w:firstLine="358"/>
        <w:jc w:val="both"/>
        <w:rPr>
          <w:rFonts w:eastAsia="標楷體"/>
          <w:sz w:val="28"/>
          <w:szCs w:val="28"/>
        </w:rPr>
      </w:pPr>
      <w:proofErr w:type="gramStart"/>
      <w:r w:rsidRPr="001B6731">
        <w:rPr>
          <w:rFonts w:eastAsia="標楷體" w:hint="eastAsia"/>
          <w:sz w:val="28"/>
          <w:szCs w:val="28"/>
        </w:rPr>
        <w:t>柒</w:t>
      </w:r>
      <w:proofErr w:type="gramEnd"/>
      <w:r w:rsidRPr="001B6731">
        <w:rPr>
          <w:rFonts w:eastAsia="標楷體" w:hint="eastAsia"/>
          <w:sz w:val="28"/>
          <w:szCs w:val="28"/>
        </w:rPr>
        <w:t>、參考文獻（依英文姓氏編排）</w:t>
      </w:r>
    </w:p>
    <w:p w:rsidR="007D1D1D" w:rsidRPr="001B6731" w:rsidRDefault="007D1D1D" w:rsidP="0053529D">
      <w:pPr>
        <w:snapToGrid w:val="0"/>
        <w:spacing w:line="480" w:lineRule="auto"/>
        <w:ind w:firstLineChars="128" w:firstLine="358"/>
        <w:jc w:val="both"/>
        <w:rPr>
          <w:rFonts w:eastAsia="標楷體"/>
          <w:sz w:val="28"/>
          <w:szCs w:val="28"/>
        </w:rPr>
      </w:pPr>
      <w:r w:rsidRPr="001B6731">
        <w:rPr>
          <w:rFonts w:eastAsia="標楷體" w:hint="eastAsia"/>
          <w:sz w:val="28"/>
          <w:szCs w:val="28"/>
        </w:rPr>
        <w:t>捌、表</w:t>
      </w:r>
    </w:p>
    <w:p w:rsidR="007D1D1D" w:rsidRPr="001B6731" w:rsidRDefault="007D1D1D" w:rsidP="0053529D">
      <w:pPr>
        <w:snapToGrid w:val="0"/>
        <w:spacing w:line="480" w:lineRule="auto"/>
        <w:ind w:firstLineChars="128" w:firstLine="358"/>
        <w:jc w:val="both"/>
        <w:rPr>
          <w:rFonts w:eastAsia="標楷體"/>
          <w:sz w:val="28"/>
          <w:szCs w:val="28"/>
        </w:rPr>
      </w:pPr>
      <w:r w:rsidRPr="001B6731">
        <w:rPr>
          <w:rFonts w:eastAsia="標楷體" w:hint="eastAsia"/>
          <w:sz w:val="28"/>
          <w:szCs w:val="28"/>
        </w:rPr>
        <w:lastRenderedPageBreak/>
        <w:t>玖、圖</w:t>
      </w:r>
    </w:p>
    <w:p w:rsidR="007D1D1D" w:rsidRPr="001B6731" w:rsidRDefault="007D1D1D" w:rsidP="00DC15BC">
      <w:pPr>
        <w:snapToGrid w:val="0"/>
        <w:spacing w:line="480" w:lineRule="auto"/>
        <w:ind w:firstLineChars="128" w:firstLine="358"/>
        <w:jc w:val="both"/>
        <w:rPr>
          <w:rFonts w:eastAsia="標楷體"/>
          <w:sz w:val="28"/>
          <w:szCs w:val="28"/>
        </w:rPr>
      </w:pPr>
      <w:r w:rsidRPr="001B6731">
        <w:rPr>
          <w:rFonts w:eastAsia="標楷體" w:hint="eastAsia"/>
          <w:sz w:val="28"/>
          <w:szCs w:val="28"/>
        </w:rPr>
        <w:t>拾、附圖</w:t>
      </w:r>
    </w:p>
    <w:p w:rsidR="007D1D1D" w:rsidRDefault="007D1D1D" w:rsidP="007D1D1D">
      <w:pPr>
        <w:rPr>
          <w:rFonts w:eastAsia="標楷體"/>
          <w:sz w:val="28"/>
          <w:szCs w:val="28"/>
        </w:rPr>
      </w:pPr>
      <w:r>
        <w:rPr>
          <w:rFonts w:eastAsia="標楷體"/>
        </w:rPr>
        <w:br w:type="page"/>
      </w:r>
    </w:p>
    <w:p w:rsidR="007D1D1D" w:rsidRPr="001B27D3" w:rsidRDefault="007D1D1D" w:rsidP="0053529D">
      <w:pPr>
        <w:spacing w:line="480" w:lineRule="auto"/>
        <w:jc w:val="distribute"/>
        <w:rPr>
          <w:rFonts w:ascii="標楷體" w:eastAsia="標楷體" w:hAnsi="標楷體"/>
          <w:b/>
          <w:sz w:val="48"/>
          <w:szCs w:val="48"/>
        </w:rPr>
      </w:pPr>
      <w:r w:rsidRPr="001B27D3">
        <w:rPr>
          <w:rFonts w:ascii="標楷體" w:eastAsia="標楷體" w:hAnsi="標楷體" w:hint="eastAsia"/>
          <w:b/>
          <w:sz w:val="48"/>
          <w:szCs w:val="48"/>
        </w:rPr>
        <w:t>長榮大學健康科學學院</w:t>
      </w:r>
    </w:p>
    <w:p w:rsidR="007D1D1D" w:rsidRPr="00396C98" w:rsidRDefault="007D1D1D" w:rsidP="00732ACF">
      <w:pPr>
        <w:spacing w:line="480" w:lineRule="auto"/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396C98">
        <w:rPr>
          <w:rFonts w:ascii="標楷體" w:eastAsia="標楷體" w:hAnsi="標楷體" w:hint="eastAsia"/>
          <w:b/>
          <w:sz w:val="44"/>
          <w:szCs w:val="44"/>
        </w:rPr>
        <w:t>醫</w:t>
      </w:r>
      <w:proofErr w:type="gramEnd"/>
      <w:r w:rsidR="007F55A4">
        <w:rPr>
          <w:rFonts w:ascii="標楷體" w:eastAsia="標楷體" w:hAnsi="標楷體" w:hint="eastAsia"/>
          <w:b/>
          <w:sz w:val="44"/>
          <w:szCs w:val="44"/>
        </w:rPr>
        <w:t xml:space="preserve">　</w:t>
      </w:r>
      <w:r w:rsidRPr="00396C98">
        <w:rPr>
          <w:rFonts w:ascii="標楷體" w:eastAsia="標楷體" w:hAnsi="標楷體" w:hint="eastAsia"/>
          <w:b/>
          <w:sz w:val="44"/>
          <w:szCs w:val="44"/>
        </w:rPr>
        <w:t>學</w:t>
      </w:r>
      <w:r w:rsidR="007F55A4">
        <w:rPr>
          <w:rFonts w:ascii="標楷體" w:eastAsia="標楷體" w:hAnsi="標楷體" w:hint="eastAsia"/>
          <w:b/>
          <w:sz w:val="44"/>
          <w:szCs w:val="44"/>
        </w:rPr>
        <w:t xml:space="preserve">　</w:t>
      </w:r>
      <w:proofErr w:type="gramStart"/>
      <w:r w:rsidRPr="00396C98">
        <w:rPr>
          <w:rFonts w:ascii="標楷體" w:eastAsia="標楷體" w:hAnsi="標楷體" w:hint="eastAsia"/>
          <w:b/>
          <w:sz w:val="44"/>
          <w:szCs w:val="44"/>
        </w:rPr>
        <w:t>研</w:t>
      </w:r>
      <w:proofErr w:type="gramEnd"/>
      <w:r w:rsidR="007F55A4">
        <w:rPr>
          <w:rFonts w:ascii="標楷體" w:eastAsia="標楷體" w:hAnsi="標楷體" w:hint="eastAsia"/>
          <w:b/>
          <w:sz w:val="44"/>
          <w:szCs w:val="44"/>
        </w:rPr>
        <w:t xml:space="preserve">　</w:t>
      </w:r>
      <w:r w:rsidRPr="00396C98">
        <w:rPr>
          <w:rFonts w:ascii="標楷體" w:eastAsia="標楷體" w:hAnsi="標楷體" w:hint="eastAsia"/>
          <w:b/>
          <w:sz w:val="44"/>
          <w:szCs w:val="44"/>
        </w:rPr>
        <w:t>究</w:t>
      </w:r>
      <w:r w:rsidR="007F55A4">
        <w:rPr>
          <w:rFonts w:ascii="標楷體" w:eastAsia="標楷體" w:hAnsi="標楷體" w:hint="eastAsia"/>
          <w:b/>
          <w:sz w:val="44"/>
          <w:szCs w:val="44"/>
        </w:rPr>
        <w:t xml:space="preserve">　</w:t>
      </w:r>
      <w:r w:rsidRPr="00396C98">
        <w:rPr>
          <w:rFonts w:ascii="標楷體" w:eastAsia="標楷體" w:hAnsi="標楷體" w:hint="eastAsia"/>
          <w:b/>
          <w:sz w:val="44"/>
          <w:szCs w:val="44"/>
        </w:rPr>
        <w:t>所</w:t>
      </w:r>
    </w:p>
    <w:p w:rsidR="007D1D1D" w:rsidRDefault="007D1D1D" w:rsidP="00732ACF">
      <w:pPr>
        <w:spacing w:line="480" w:lineRule="auto"/>
        <w:jc w:val="center"/>
        <w:rPr>
          <w:rFonts w:ascii="標楷體" w:eastAsia="標楷體" w:hAnsi="標楷體"/>
          <w:b/>
          <w:sz w:val="44"/>
          <w:szCs w:val="44"/>
        </w:rPr>
      </w:pPr>
      <w:r w:rsidRPr="00396C98">
        <w:rPr>
          <w:rFonts w:ascii="標楷體" w:eastAsia="標楷體" w:hAnsi="標楷體" w:hint="eastAsia"/>
          <w:b/>
          <w:sz w:val="44"/>
          <w:szCs w:val="44"/>
        </w:rPr>
        <w:t>碩</w:t>
      </w:r>
      <w:r w:rsidR="007F55A4">
        <w:rPr>
          <w:rFonts w:ascii="標楷體" w:eastAsia="標楷體" w:hAnsi="標楷體" w:hint="eastAsia"/>
          <w:b/>
          <w:sz w:val="44"/>
          <w:szCs w:val="44"/>
        </w:rPr>
        <w:t xml:space="preserve">　</w:t>
      </w:r>
      <w:r w:rsidRPr="00396C98">
        <w:rPr>
          <w:rFonts w:ascii="標楷體" w:eastAsia="標楷體" w:hAnsi="標楷體" w:hint="eastAsia"/>
          <w:b/>
          <w:sz w:val="44"/>
          <w:szCs w:val="44"/>
        </w:rPr>
        <w:t>士</w:t>
      </w:r>
      <w:r w:rsidR="007F55A4">
        <w:rPr>
          <w:rFonts w:ascii="標楷體" w:eastAsia="標楷體" w:hAnsi="標楷體" w:hint="eastAsia"/>
          <w:b/>
          <w:sz w:val="44"/>
          <w:szCs w:val="44"/>
        </w:rPr>
        <w:t xml:space="preserve">　</w:t>
      </w:r>
      <w:r w:rsidRPr="00396C98">
        <w:rPr>
          <w:rFonts w:ascii="標楷體" w:eastAsia="標楷體" w:hAnsi="標楷體" w:hint="eastAsia"/>
          <w:b/>
          <w:sz w:val="44"/>
          <w:szCs w:val="44"/>
        </w:rPr>
        <w:t>論</w:t>
      </w:r>
      <w:r w:rsidR="007F55A4">
        <w:rPr>
          <w:rFonts w:ascii="標楷體" w:eastAsia="標楷體" w:hAnsi="標楷體" w:hint="eastAsia"/>
          <w:b/>
          <w:sz w:val="44"/>
          <w:szCs w:val="44"/>
        </w:rPr>
        <w:t xml:space="preserve">　</w:t>
      </w:r>
      <w:r w:rsidRPr="00396C98">
        <w:rPr>
          <w:rFonts w:ascii="標楷體" w:eastAsia="標楷體" w:hAnsi="標楷體" w:hint="eastAsia"/>
          <w:b/>
          <w:sz w:val="44"/>
          <w:szCs w:val="44"/>
        </w:rPr>
        <w:t>文</w:t>
      </w:r>
    </w:p>
    <w:p w:rsidR="007D1D1D" w:rsidRPr="003B7C0B" w:rsidRDefault="007D1D1D" w:rsidP="007D1D1D">
      <w:pPr>
        <w:rPr>
          <w:rFonts w:ascii="標楷體" w:eastAsia="標楷體" w:hAnsi="標楷體"/>
          <w:b/>
        </w:rPr>
      </w:pPr>
    </w:p>
    <w:p w:rsidR="007D1D1D" w:rsidRPr="00E8143D" w:rsidRDefault="007D1D1D" w:rsidP="007D1D1D">
      <w:pPr>
        <w:jc w:val="center"/>
        <w:rPr>
          <w:rFonts w:eastAsia="標楷體"/>
          <w:b/>
          <w:sz w:val="34"/>
          <w:szCs w:val="34"/>
        </w:rPr>
      </w:pPr>
      <w:smartTag w:uri="urn:schemas-microsoft-com:office:smarttags" w:element="PlaceType">
        <w:r w:rsidRPr="00E8143D">
          <w:rPr>
            <w:rFonts w:eastAsia="標楷體"/>
            <w:b/>
            <w:sz w:val="34"/>
            <w:szCs w:val="34"/>
          </w:rPr>
          <w:t>Institute</w:t>
        </w:r>
      </w:smartTag>
      <w:r w:rsidRPr="00E8143D">
        <w:rPr>
          <w:rFonts w:eastAsia="標楷體"/>
          <w:b/>
          <w:sz w:val="34"/>
          <w:szCs w:val="34"/>
        </w:rPr>
        <w:t xml:space="preserve"> of </w:t>
      </w:r>
      <w:smartTag w:uri="urn:schemas-microsoft-com:office:smarttags" w:element="PlaceName">
        <w:r w:rsidRPr="00E8143D">
          <w:rPr>
            <w:rFonts w:eastAsia="標楷體"/>
            <w:b/>
            <w:sz w:val="34"/>
            <w:szCs w:val="34"/>
          </w:rPr>
          <w:t>Medical</w:t>
        </w:r>
      </w:smartTag>
      <w:r w:rsidRPr="00E8143D">
        <w:rPr>
          <w:rFonts w:eastAsia="標楷體"/>
          <w:b/>
          <w:sz w:val="34"/>
          <w:szCs w:val="34"/>
        </w:rPr>
        <w:t xml:space="preserve"> Sciences, </w:t>
      </w:r>
      <w:smartTag w:uri="urn:schemas-microsoft-com:office:smarttags" w:element="place">
        <w:smartTag w:uri="urn:schemas-microsoft-com:office:smarttags" w:element="PlaceType">
          <w:r w:rsidRPr="00E8143D">
            <w:rPr>
              <w:rFonts w:eastAsia="標楷體"/>
              <w:b/>
              <w:sz w:val="34"/>
              <w:szCs w:val="34"/>
            </w:rPr>
            <w:t>College</w:t>
          </w:r>
        </w:smartTag>
        <w:r w:rsidRPr="00E8143D">
          <w:rPr>
            <w:rFonts w:eastAsia="標楷體"/>
            <w:b/>
            <w:sz w:val="34"/>
            <w:szCs w:val="34"/>
          </w:rPr>
          <w:t xml:space="preserve"> of </w:t>
        </w:r>
        <w:smartTag w:uri="urn:schemas-microsoft-com:office:smarttags" w:element="PlaceName">
          <w:r w:rsidRPr="00E8143D">
            <w:rPr>
              <w:rFonts w:eastAsia="標楷體"/>
              <w:b/>
              <w:sz w:val="34"/>
              <w:szCs w:val="34"/>
            </w:rPr>
            <w:t>Health</w:t>
          </w:r>
        </w:smartTag>
      </w:smartTag>
      <w:r w:rsidRPr="00E8143D">
        <w:rPr>
          <w:rFonts w:eastAsia="標楷體"/>
          <w:b/>
          <w:sz w:val="34"/>
          <w:szCs w:val="34"/>
        </w:rPr>
        <w:t xml:space="preserve"> Sciences</w:t>
      </w:r>
    </w:p>
    <w:p w:rsidR="007D1D1D" w:rsidRPr="00E8143D" w:rsidRDefault="007D1D1D" w:rsidP="007D1D1D">
      <w:pPr>
        <w:jc w:val="center"/>
        <w:rPr>
          <w:rFonts w:eastAsia="標楷體"/>
          <w:b/>
          <w:sz w:val="34"/>
          <w:szCs w:val="34"/>
        </w:rPr>
      </w:pPr>
      <w:smartTag w:uri="urn:schemas-microsoft-com:office:smarttags" w:element="place">
        <w:smartTag w:uri="urn:schemas-microsoft-com:office:smarttags" w:element="PlaceName">
          <w:r w:rsidRPr="00E8143D">
            <w:rPr>
              <w:rFonts w:eastAsia="標楷體"/>
              <w:b/>
              <w:sz w:val="34"/>
              <w:szCs w:val="34"/>
            </w:rPr>
            <w:t>Chang</w:t>
          </w:r>
        </w:smartTag>
        <w:r w:rsidRPr="00E8143D">
          <w:rPr>
            <w:rFonts w:eastAsia="標楷體"/>
            <w:b/>
            <w:sz w:val="34"/>
            <w:szCs w:val="34"/>
          </w:rPr>
          <w:t xml:space="preserve"> </w:t>
        </w:r>
        <w:smartTag w:uri="urn:schemas-microsoft-com:office:smarttags" w:element="PlaceName">
          <w:r w:rsidRPr="00E8143D">
            <w:rPr>
              <w:rFonts w:eastAsia="標楷體"/>
              <w:b/>
              <w:sz w:val="34"/>
              <w:szCs w:val="34"/>
            </w:rPr>
            <w:t>Jung</w:t>
          </w:r>
        </w:smartTag>
        <w:r w:rsidRPr="00E8143D">
          <w:rPr>
            <w:rFonts w:eastAsia="標楷體"/>
            <w:b/>
            <w:sz w:val="34"/>
            <w:szCs w:val="34"/>
          </w:rPr>
          <w:t xml:space="preserve"> </w:t>
        </w:r>
        <w:smartTag w:uri="urn:schemas-microsoft-com:office:smarttags" w:element="PlaceName">
          <w:r w:rsidRPr="00E8143D">
            <w:rPr>
              <w:rFonts w:eastAsia="標楷體"/>
              <w:b/>
              <w:sz w:val="34"/>
              <w:szCs w:val="34"/>
            </w:rPr>
            <w:t>Christian</w:t>
          </w:r>
        </w:smartTag>
        <w:r w:rsidRPr="00E8143D">
          <w:rPr>
            <w:rFonts w:eastAsia="標楷體"/>
            <w:b/>
            <w:sz w:val="34"/>
            <w:szCs w:val="34"/>
          </w:rPr>
          <w:t xml:space="preserve"> </w:t>
        </w:r>
        <w:smartTag w:uri="urn:schemas-microsoft-com:office:smarttags" w:element="PlaceName">
          <w:r w:rsidRPr="00E8143D">
            <w:rPr>
              <w:rFonts w:eastAsia="標楷體"/>
              <w:b/>
              <w:sz w:val="34"/>
              <w:szCs w:val="34"/>
            </w:rPr>
            <w:t>University</w:t>
          </w:r>
        </w:smartTag>
      </w:smartTag>
    </w:p>
    <w:p w:rsidR="007D1D1D" w:rsidRPr="00E8143D" w:rsidRDefault="007D1D1D" w:rsidP="007D1D1D">
      <w:pPr>
        <w:jc w:val="center"/>
        <w:rPr>
          <w:rFonts w:eastAsia="標楷體"/>
          <w:b/>
          <w:sz w:val="34"/>
          <w:szCs w:val="34"/>
        </w:rPr>
      </w:pPr>
      <w:r w:rsidRPr="00E8143D">
        <w:rPr>
          <w:rFonts w:eastAsia="標楷體"/>
          <w:b/>
          <w:sz w:val="34"/>
          <w:szCs w:val="34"/>
        </w:rPr>
        <w:t>Master Thesis</w:t>
      </w:r>
    </w:p>
    <w:p w:rsidR="007D1D1D" w:rsidRDefault="007D1D1D" w:rsidP="007D1D1D">
      <w:pPr>
        <w:jc w:val="center"/>
        <w:rPr>
          <w:rFonts w:ascii="新細明體" w:hAnsi="新細明體"/>
          <w:b/>
          <w:sz w:val="36"/>
          <w:szCs w:val="36"/>
        </w:rPr>
      </w:pPr>
    </w:p>
    <w:p w:rsidR="00732ACF" w:rsidRDefault="00732ACF" w:rsidP="007D1D1D">
      <w:pPr>
        <w:jc w:val="center"/>
        <w:rPr>
          <w:rFonts w:ascii="新細明體" w:hAnsi="新細明體"/>
          <w:b/>
          <w:sz w:val="36"/>
          <w:szCs w:val="36"/>
        </w:rPr>
      </w:pPr>
    </w:p>
    <w:p w:rsidR="007D1D1D" w:rsidRPr="00440F16" w:rsidRDefault="007D1D1D" w:rsidP="007D1D1D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440F16">
        <w:rPr>
          <w:rFonts w:ascii="標楷體" w:eastAsia="標楷體" w:hAnsi="標楷體" w:hint="eastAsia"/>
          <w:b/>
          <w:sz w:val="48"/>
          <w:szCs w:val="48"/>
        </w:rPr>
        <w:t>中文題目</w:t>
      </w:r>
    </w:p>
    <w:p w:rsidR="007D1D1D" w:rsidRPr="00440F16" w:rsidRDefault="007D1D1D" w:rsidP="007D1D1D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D1D1D" w:rsidRPr="000D1223" w:rsidRDefault="007D1D1D" w:rsidP="007D1D1D">
      <w:pPr>
        <w:spacing w:line="360" w:lineRule="auto"/>
        <w:ind w:leftChars="-75" w:left="-180" w:rightChars="-64" w:right="-154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440F16">
        <w:rPr>
          <w:rFonts w:ascii="標楷體" w:eastAsia="標楷體" w:hAnsi="標楷體" w:hint="eastAsia"/>
          <w:b/>
          <w:bCs/>
          <w:sz w:val="48"/>
          <w:szCs w:val="48"/>
        </w:rPr>
        <w:t>英文題目</w:t>
      </w:r>
    </w:p>
    <w:p w:rsidR="007D1D1D" w:rsidRDefault="007D1D1D" w:rsidP="007D1D1D">
      <w:pPr>
        <w:rPr>
          <w:rFonts w:ascii="標楷體" w:eastAsia="標楷體" w:hAnsi="標楷體"/>
          <w:sz w:val="36"/>
          <w:szCs w:val="36"/>
        </w:rPr>
      </w:pPr>
    </w:p>
    <w:p w:rsidR="00732ACF" w:rsidRDefault="00732ACF" w:rsidP="007D1D1D">
      <w:pPr>
        <w:rPr>
          <w:rFonts w:ascii="標楷體" w:eastAsia="標楷體" w:hAnsi="標楷體"/>
          <w:sz w:val="36"/>
          <w:szCs w:val="36"/>
        </w:rPr>
      </w:pPr>
    </w:p>
    <w:p w:rsidR="00732ACF" w:rsidRDefault="00732ACF" w:rsidP="007D1D1D">
      <w:pPr>
        <w:rPr>
          <w:rFonts w:ascii="標楷體" w:eastAsia="標楷體" w:hAnsi="標楷體"/>
          <w:sz w:val="36"/>
          <w:szCs w:val="36"/>
        </w:rPr>
      </w:pPr>
    </w:p>
    <w:p w:rsidR="007D1D1D" w:rsidRDefault="007D1D1D" w:rsidP="007D1D1D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E8143D">
        <w:rPr>
          <w:rFonts w:ascii="標楷體" w:eastAsia="標楷體" w:hAnsi="標楷體" w:hint="eastAsia"/>
          <w:b/>
          <w:sz w:val="36"/>
          <w:szCs w:val="36"/>
        </w:rPr>
        <w:t>研</w:t>
      </w:r>
      <w:proofErr w:type="gramEnd"/>
      <w:r w:rsidR="007F55A4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Pr="00E8143D">
        <w:rPr>
          <w:rFonts w:ascii="標楷體" w:eastAsia="標楷體" w:hAnsi="標楷體" w:hint="eastAsia"/>
          <w:b/>
          <w:sz w:val="36"/>
          <w:szCs w:val="36"/>
        </w:rPr>
        <w:t>究</w:t>
      </w:r>
      <w:r w:rsidR="007F55A4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Pr="00E8143D">
        <w:rPr>
          <w:rFonts w:ascii="標楷體" w:eastAsia="標楷體" w:hAnsi="標楷體" w:hint="eastAsia"/>
          <w:b/>
          <w:sz w:val="36"/>
          <w:szCs w:val="36"/>
        </w:rPr>
        <w:t>生：</w:t>
      </w:r>
      <w:r>
        <w:rPr>
          <w:rFonts w:ascii="標楷體" w:eastAsia="標楷體" w:hAnsi="標楷體" w:hint="eastAsia"/>
          <w:b/>
          <w:sz w:val="36"/>
          <w:szCs w:val="36"/>
        </w:rPr>
        <w:t>王</w:t>
      </w:r>
      <w:r w:rsidR="007F55A4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>
        <w:rPr>
          <w:rFonts w:ascii="標楷體" w:eastAsia="標楷體" w:hAnsi="標楷體" w:hint="eastAsia"/>
          <w:b/>
          <w:sz w:val="36"/>
          <w:szCs w:val="36"/>
        </w:rPr>
        <w:t>小</w:t>
      </w:r>
      <w:r w:rsidR="007F55A4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>
        <w:rPr>
          <w:rFonts w:ascii="標楷體" w:eastAsia="標楷體" w:hAnsi="標楷體" w:hint="eastAsia"/>
          <w:b/>
          <w:sz w:val="36"/>
          <w:szCs w:val="36"/>
        </w:rPr>
        <w:t>明</w:t>
      </w:r>
    </w:p>
    <w:p w:rsidR="007D1D1D" w:rsidRDefault="007D1D1D" w:rsidP="007D1D1D">
      <w:pPr>
        <w:jc w:val="center"/>
        <w:rPr>
          <w:rFonts w:eastAsia="標楷體"/>
          <w:b/>
          <w:sz w:val="32"/>
          <w:szCs w:val="32"/>
        </w:rPr>
      </w:pPr>
      <w:r w:rsidRPr="00E8143D">
        <w:rPr>
          <w:rFonts w:ascii="標楷體" w:eastAsia="標楷體" w:hAnsi="標楷體" w:hint="eastAsia"/>
          <w:b/>
          <w:sz w:val="36"/>
          <w:szCs w:val="36"/>
        </w:rPr>
        <w:t>指</w:t>
      </w:r>
      <w:r w:rsidR="007F55A4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Pr="00E8143D">
        <w:rPr>
          <w:rFonts w:ascii="標楷體" w:eastAsia="標楷體" w:hAnsi="標楷體" w:hint="eastAsia"/>
          <w:b/>
          <w:sz w:val="36"/>
          <w:szCs w:val="36"/>
        </w:rPr>
        <w:t>導</w:t>
      </w:r>
      <w:r w:rsidR="007F55A4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Pr="00E8143D">
        <w:rPr>
          <w:rFonts w:ascii="標楷體" w:eastAsia="標楷體" w:hAnsi="標楷體" w:hint="eastAsia"/>
          <w:b/>
          <w:sz w:val="36"/>
          <w:szCs w:val="36"/>
        </w:rPr>
        <w:t>教</w:t>
      </w:r>
      <w:r w:rsidR="007F55A4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Pr="00E8143D">
        <w:rPr>
          <w:rFonts w:ascii="標楷體" w:eastAsia="標楷體" w:hAnsi="標楷體" w:hint="eastAsia"/>
          <w:b/>
          <w:sz w:val="36"/>
          <w:szCs w:val="36"/>
        </w:rPr>
        <w:t>授：</w:t>
      </w:r>
      <w:r>
        <w:rPr>
          <w:rFonts w:ascii="標楷體" w:eastAsia="標楷體" w:hAnsi="標楷體" w:hint="eastAsia"/>
          <w:b/>
          <w:sz w:val="36"/>
          <w:szCs w:val="36"/>
        </w:rPr>
        <w:t>李</w:t>
      </w:r>
      <w:r w:rsidR="007F55A4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>
        <w:rPr>
          <w:rFonts w:ascii="標楷體" w:eastAsia="標楷體" w:hAnsi="標楷體" w:hint="eastAsia"/>
          <w:b/>
          <w:sz w:val="36"/>
          <w:szCs w:val="36"/>
        </w:rPr>
        <w:t>昌</w:t>
      </w:r>
      <w:r w:rsidR="007F55A4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>
        <w:rPr>
          <w:rFonts w:ascii="標楷體" w:eastAsia="標楷體" w:hAnsi="標楷體" w:hint="eastAsia"/>
          <w:b/>
          <w:sz w:val="36"/>
          <w:szCs w:val="36"/>
        </w:rPr>
        <w:t>玉</w:t>
      </w:r>
      <w:r w:rsidR="007F55A4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Pr="00E8143D">
        <w:rPr>
          <w:rFonts w:ascii="標楷體" w:eastAsia="標楷體" w:hAnsi="標楷體" w:hint="eastAsia"/>
          <w:b/>
          <w:sz w:val="36"/>
          <w:szCs w:val="36"/>
        </w:rPr>
        <w:t>博士</w:t>
      </w:r>
    </w:p>
    <w:p w:rsidR="007D1D1D" w:rsidRPr="007F55A4" w:rsidRDefault="007D1D1D" w:rsidP="007D1D1D">
      <w:pPr>
        <w:rPr>
          <w:rFonts w:ascii="標楷體" w:eastAsia="標楷體" w:hAnsi="標楷體"/>
          <w:b/>
          <w:sz w:val="36"/>
          <w:szCs w:val="36"/>
        </w:rPr>
      </w:pPr>
    </w:p>
    <w:p w:rsidR="007D1D1D" w:rsidRPr="00E8143D" w:rsidRDefault="007D1D1D" w:rsidP="007D1D1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中華民國一Ｏ</w:t>
      </w:r>
      <w:r w:rsidR="00E00AEF">
        <w:rPr>
          <w:rFonts w:ascii="標楷體" w:eastAsia="標楷體" w:hAnsi="標楷體" w:hint="eastAsia"/>
          <w:b/>
          <w:sz w:val="36"/>
          <w:szCs w:val="36"/>
        </w:rPr>
        <w:t>六</w:t>
      </w:r>
      <w:r w:rsidRPr="00E8143D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七</w:t>
      </w:r>
      <w:r w:rsidRPr="00E8143D">
        <w:rPr>
          <w:rFonts w:ascii="標楷體" w:eastAsia="標楷體" w:hAnsi="標楷體" w:hint="eastAsia"/>
          <w:b/>
          <w:sz w:val="36"/>
          <w:szCs w:val="36"/>
        </w:rPr>
        <w:t>月</w:t>
      </w:r>
    </w:p>
    <w:p w:rsidR="007D1D1D" w:rsidRPr="002D50BF" w:rsidRDefault="007D1D1D" w:rsidP="0053529D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Ju</w:t>
      </w:r>
      <w:r>
        <w:rPr>
          <w:rFonts w:eastAsia="標楷體" w:hint="eastAsia"/>
          <w:b/>
          <w:sz w:val="36"/>
          <w:szCs w:val="36"/>
        </w:rPr>
        <w:t xml:space="preserve">ly </w:t>
      </w:r>
      <w:r w:rsidRPr="00E8143D">
        <w:rPr>
          <w:rFonts w:eastAsia="標楷體"/>
          <w:b/>
          <w:sz w:val="36"/>
          <w:szCs w:val="36"/>
        </w:rPr>
        <w:t>20</w:t>
      </w:r>
      <w:r>
        <w:rPr>
          <w:rFonts w:eastAsia="標楷體" w:hint="eastAsia"/>
          <w:b/>
          <w:sz w:val="36"/>
          <w:szCs w:val="36"/>
        </w:rPr>
        <w:t>1</w:t>
      </w:r>
      <w:r w:rsidR="00E00AEF">
        <w:rPr>
          <w:rFonts w:eastAsia="標楷體" w:hint="eastAsia"/>
          <w:b/>
          <w:sz w:val="36"/>
          <w:szCs w:val="36"/>
        </w:rPr>
        <w:t>7</w:t>
      </w:r>
      <w:r>
        <w:rPr>
          <w:rFonts w:eastAsia="標楷體"/>
          <w:b/>
          <w:sz w:val="36"/>
          <w:szCs w:val="36"/>
        </w:rPr>
        <w:br w:type="page"/>
      </w:r>
      <w:r w:rsidRPr="002D50BF">
        <w:rPr>
          <w:rFonts w:eastAsia="標楷體"/>
          <w:b/>
          <w:sz w:val="36"/>
          <w:szCs w:val="36"/>
        </w:rPr>
        <w:t>目　錄</w:t>
      </w:r>
    </w:p>
    <w:p w:rsidR="007D1D1D" w:rsidRPr="00EF35CC" w:rsidRDefault="007D1D1D" w:rsidP="007D1D1D">
      <w:pPr>
        <w:spacing w:line="480" w:lineRule="auto"/>
        <w:jc w:val="right"/>
        <w:rPr>
          <w:rFonts w:eastAsia="標楷體"/>
          <w:sz w:val="28"/>
          <w:szCs w:val="28"/>
        </w:rPr>
      </w:pPr>
      <w:r w:rsidRPr="00EF35CC">
        <w:rPr>
          <w:rFonts w:eastAsia="標楷體"/>
          <w:sz w:val="28"/>
          <w:szCs w:val="28"/>
        </w:rPr>
        <w:t>頁次</w:t>
      </w:r>
    </w:p>
    <w:p w:rsidR="007D1D1D" w:rsidRPr="00EF35CC" w:rsidRDefault="007D1D1D" w:rsidP="0053529D">
      <w:pPr>
        <w:tabs>
          <w:tab w:val="right" w:leader="dot" w:pos="8640"/>
        </w:tabs>
        <w:spacing w:line="480" w:lineRule="auto"/>
        <w:rPr>
          <w:rFonts w:eastAsia="標楷體"/>
          <w:sz w:val="32"/>
          <w:szCs w:val="32"/>
        </w:rPr>
      </w:pPr>
      <w:r w:rsidRPr="00EF35CC">
        <w:rPr>
          <w:rFonts w:eastAsia="標楷體"/>
          <w:b/>
          <w:sz w:val="32"/>
          <w:szCs w:val="32"/>
        </w:rPr>
        <w:t>英文縮寫</w:t>
      </w:r>
      <w:r w:rsidRPr="00EF35CC">
        <w:rPr>
          <w:rFonts w:eastAsia="標楷體"/>
          <w:sz w:val="32"/>
          <w:szCs w:val="32"/>
        </w:rPr>
        <w:tab/>
      </w:r>
      <w:r w:rsidRPr="00EF35CC">
        <w:rPr>
          <w:rFonts w:eastAsia="標楷體"/>
          <w:sz w:val="28"/>
          <w:szCs w:val="28"/>
        </w:rPr>
        <w:t>1</w:t>
      </w:r>
    </w:p>
    <w:p w:rsidR="007D1D1D" w:rsidRPr="00EF35CC" w:rsidRDefault="007D1D1D" w:rsidP="0053529D">
      <w:pPr>
        <w:tabs>
          <w:tab w:val="right" w:leader="dot" w:pos="8640"/>
        </w:tabs>
        <w:spacing w:line="480" w:lineRule="auto"/>
        <w:rPr>
          <w:rFonts w:eastAsia="標楷體"/>
          <w:b/>
          <w:sz w:val="32"/>
          <w:szCs w:val="32"/>
        </w:rPr>
      </w:pPr>
      <w:r w:rsidRPr="00EF35CC">
        <w:rPr>
          <w:rFonts w:eastAsia="標楷體"/>
          <w:b/>
          <w:sz w:val="32"/>
          <w:szCs w:val="32"/>
        </w:rPr>
        <w:t>中文摘要</w:t>
      </w:r>
      <w:r w:rsidRPr="00EF35CC">
        <w:rPr>
          <w:rFonts w:eastAsia="標楷體"/>
          <w:sz w:val="28"/>
          <w:szCs w:val="28"/>
        </w:rPr>
        <w:tab/>
        <w:t>2</w:t>
      </w:r>
    </w:p>
    <w:p w:rsidR="007D1D1D" w:rsidRPr="00EF35CC" w:rsidRDefault="007D1D1D" w:rsidP="0053529D">
      <w:pPr>
        <w:tabs>
          <w:tab w:val="right" w:leader="dot" w:pos="8640"/>
        </w:tabs>
        <w:spacing w:line="480" w:lineRule="auto"/>
        <w:rPr>
          <w:rFonts w:eastAsia="標楷體"/>
          <w:sz w:val="28"/>
          <w:szCs w:val="28"/>
        </w:rPr>
      </w:pPr>
      <w:r w:rsidRPr="00EF35CC">
        <w:rPr>
          <w:rFonts w:eastAsia="標楷體"/>
          <w:b/>
          <w:sz w:val="32"/>
          <w:szCs w:val="32"/>
        </w:rPr>
        <w:t>英文摘要</w:t>
      </w:r>
      <w:r w:rsidRPr="00EF35CC">
        <w:rPr>
          <w:rFonts w:eastAsia="標楷體"/>
          <w:sz w:val="28"/>
          <w:szCs w:val="28"/>
        </w:rPr>
        <w:tab/>
        <w:t>4</w:t>
      </w:r>
    </w:p>
    <w:p w:rsidR="007D1D1D" w:rsidRPr="00EF35CC" w:rsidRDefault="007D1D1D" w:rsidP="0053529D">
      <w:pPr>
        <w:tabs>
          <w:tab w:val="right" w:leader="dot" w:pos="8640"/>
        </w:tabs>
        <w:spacing w:line="480" w:lineRule="auto"/>
        <w:rPr>
          <w:rFonts w:eastAsia="標楷體"/>
          <w:sz w:val="28"/>
          <w:szCs w:val="28"/>
        </w:rPr>
      </w:pPr>
      <w:r w:rsidRPr="00EF35CC">
        <w:rPr>
          <w:rFonts w:eastAsia="標楷體"/>
          <w:b/>
          <w:sz w:val="32"/>
          <w:szCs w:val="32"/>
        </w:rPr>
        <w:t>壹、導論</w:t>
      </w:r>
      <w:r w:rsidRPr="00EF35CC">
        <w:rPr>
          <w:rFonts w:eastAsia="標楷體"/>
          <w:sz w:val="28"/>
          <w:szCs w:val="28"/>
        </w:rPr>
        <w:tab/>
        <w:t>6</w:t>
      </w:r>
    </w:p>
    <w:p w:rsidR="007D1D1D" w:rsidRPr="002D50BF" w:rsidRDefault="007D1D1D" w:rsidP="0053529D">
      <w:pPr>
        <w:tabs>
          <w:tab w:val="right" w:leader="dot" w:pos="8640"/>
        </w:tabs>
        <w:spacing w:line="480" w:lineRule="auto"/>
        <w:ind w:leftChars="225" w:left="540"/>
        <w:rPr>
          <w:rFonts w:eastAsia="標楷體"/>
          <w:sz w:val="28"/>
          <w:szCs w:val="28"/>
        </w:rPr>
      </w:pPr>
      <w:r w:rsidRPr="002D50BF">
        <w:rPr>
          <w:rFonts w:eastAsia="標楷體"/>
          <w:sz w:val="28"/>
          <w:szCs w:val="28"/>
        </w:rPr>
        <w:t>一、</w:t>
      </w:r>
      <w:r w:rsidRPr="002D50BF">
        <w:rPr>
          <w:rFonts w:eastAsia="標楷體"/>
          <w:sz w:val="28"/>
          <w:szCs w:val="28"/>
        </w:rPr>
        <w:tab/>
        <w:t>7</w:t>
      </w:r>
    </w:p>
    <w:p w:rsidR="007D1D1D" w:rsidRPr="002D50BF" w:rsidRDefault="007D1D1D" w:rsidP="0053529D">
      <w:pPr>
        <w:tabs>
          <w:tab w:val="right" w:leader="dot" w:pos="8640"/>
        </w:tabs>
        <w:spacing w:line="480" w:lineRule="auto"/>
        <w:ind w:firstLineChars="385" w:firstLine="1078"/>
        <w:rPr>
          <w:rFonts w:eastAsia="標楷體"/>
          <w:sz w:val="28"/>
          <w:szCs w:val="28"/>
        </w:rPr>
      </w:pPr>
      <w:r w:rsidRPr="002D50BF">
        <w:rPr>
          <w:rFonts w:eastAsia="標楷體"/>
          <w:sz w:val="28"/>
          <w:szCs w:val="28"/>
        </w:rPr>
        <w:t>1.</w:t>
      </w:r>
      <w:r w:rsidRPr="002D50BF">
        <w:rPr>
          <w:rFonts w:eastAsia="標楷體"/>
          <w:sz w:val="28"/>
          <w:szCs w:val="28"/>
        </w:rPr>
        <w:tab/>
        <w:t>7</w:t>
      </w:r>
    </w:p>
    <w:p w:rsidR="007D1D1D" w:rsidRPr="002D50BF" w:rsidRDefault="007D1D1D" w:rsidP="0053529D">
      <w:pPr>
        <w:tabs>
          <w:tab w:val="right" w:leader="dot" w:pos="8640"/>
        </w:tabs>
        <w:spacing w:line="480" w:lineRule="auto"/>
        <w:ind w:firstLineChars="385" w:firstLine="1078"/>
        <w:rPr>
          <w:rFonts w:eastAsia="標楷體"/>
          <w:sz w:val="28"/>
          <w:szCs w:val="28"/>
        </w:rPr>
      </w:pPr>
      <w:r w:rsidRPr="002D50BF">
        <w:rPr>
          <w:rFonts w:eastAsia="標楷體"/>
          <w:sz w:val="28"/>
          <w:szCs w:val="28"/>
        </w:rPr>
        <w:t>2.</w:t>
      </w:r>
      <w:r w:rsidRPr="002D50BF">
        <w:rPr>
          <w:rFonts w:eastAsia="標楷體"/>
          <w:sz w:val="28"/>
          <w:szCs w:val="28"/>
        </w:rPr>
        <w:tab/>
        <w:t>7</w:t>
      </w:r>
    </w:p>
    <w:p w:rsidR="007D1D1D" w:rsidRPr="002D50BF" w:rsidRDefault="007D1D1D" w:rsidP="0053529D">
      <w:pPr>
        <w:tabs>
          <w:tab w:val="right" w:leader="dot" w:pos="8640"/>
        </w:tabs>
        <w:spacing w:line="480" w:lineRule="auto"/>
        <w:ind w:firstLineChars="385" w:firstLine="1078"/>
        <w:rPr>
          <w:rFonts w:eastAsia="標楷體"/>
          <w:sz w:val="28"/>
          <w:szCs w:val="28"/>
        </w:rPr>
      </w:pPr>
      <w:r w:rsidRPr="002D50BF">
        <w:rPr>
          <w:rFonts w:eastAsia="標楷體"/>
          <w:sz w:val="28"/>
          <w:szCs w:val="28"/>
        </w:rPr>
        <w:t>3.</w:t>
      </w:r>
      <w:r w:rsidRPr="002D50BF">
        <w:rPr>
          <w:rFonts w:eastAsia="標楷體"/>
          <w:sz w:val="28"/>
          <w:szCs w:val="28"/>
        </w:rPr>
        <w:tab/>
        <w:t>8</w:t>
      </w:r>
    </w:p>
    <w:p w:rsidR="007D1D1D" w:rsidRPr="002D50BF" w:rsidRDefault="007D1D1D" w:rsidP="0053529D">
      <w:pPr>
        <w:tabs>
          <w:tab w:val="right" w:leader="dot" w:pos="8640"/>
        </w:tabs>
        <w:spacing w:line="480" w:lineRule="auto"/>
        <w:ind w:leftChars="225" w:left="540"/>
        <w:rPr>
          <w:rFonts w:eastAsia="標楷體"/>
          <w:sz w:val="28"/>
          <w:szCs w:val="28"/>
        </w:rPr>
      </w:pPr>
      <w:r w:rsidRPr="002D50BF">
        <w:rPr>
          <w:rFonts w:eastAsia="標楷體"/>
          <w:sz w:val="28"/>
          <w:szCs w:val="28"/>
        </w:rPr>
        <w:t>二、</w:t>
      </w:r>
      <w:r w:rsidRPr="002D50BF"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4</w:t>
      </w:r>
    </w:p>
    <w:p w:rsidR="007D1D1D" w:rsidRPr="002D50BF" w:rsidRDefault="007D1D1D" w:rsidP="0053529D">
      <w:pPr>
        <w:tabs>
          <w:tab w:val="right" w:leader="dot" w:pos="8640"/>
        </w:tabs>
        <w:spacing w:line="480" w:lineRule="auto"/>
        <w:ind w:firstLineChars="385" w:firstLine="1078"/>
        <w:rPr>
          <w:rFonts w:eastAsia="標楷體"/>
          <w:sz w:val="28"/>
          <w:szCs w:val="28"/>
        </w:rPr>
      </w:pPr>
      <w:r w:rsidRPr="002D50BF">
        <w:rPr>
          <w:rFonts w:eastAsia="標楷體"/>
          <w:sz w:val="28"/>
          <w:szCs w:val="28"/>
        </w:rPr>
        <w:t>1.</w:t>
      </w:r>
      <w:r w:rsidRPr="002D50BF"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14</w:t>
      </w:r>
    </w:p>
    <w:p w:rsidR="007D1D1D" w:rsidRPr="002D50BF" w:rsidRDefault="007D1D1D" w:rsidP="0053529D">
      <w:pPr>
        <w:tabs>
          <w:tab w:val="right" w:leader="dot" w:pos="8640"/>
        </w:tabs>
        <w:spacing w:line="480" w:lineRule="auto"/>
        <w:ind w:firstLineChars="385" w:firstLine="1078"/>
        <w:rPr>
          <w:rFonts w:eastAsia="標楷體"/>
          <w:sz w:val="28"/>
          <w:szCs w:val="28"/>
        </w:rPr>
      </w:pPr>
      <w:r w:rsidRPr="002D50BF">
        <w:rPr>
          <w:rFonts w:eastAsia="標楷體"/>
          <w:sz w:val="28"/>
          <w:szCs w:val="28"/>
        </w:rPr>
        <w:t>2.</w:t>
      </w:r>
      <w:r w:rsidRPr="002D50BF"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15</w:t>
      </w:r>
    </w:p>
    <w:p w:rsidR="007D1D1D" w:rsidRPr="002D50BF" w:rsidRDefault="007D1D1D" w:rsidP="0053529D">
      <w:pPr>
        <w:tabs>
          <w:tab w:val="right" w:leader="dot" w:pos="8640"/>
        </w:tabs>
        <w:spacing w:line="480" w:lineRule="auto"/>
        <w:ind w:firstLineChars="385" w:firstLine="1078"/>
        <w:rPr>
          <w:rFonts w:eastAsia="標楷體"/>
          <w:sz w:val="28"/>
          <w:szCs w:val="28"/>
        </w:rPr>
      </w:pPr>
      <w:r w:rsidRPr="002D50BF">
        <w:rPr>
          <w:rFonts w:eastAsia="標楷體"/>
          <w:sz w:val="28"/>
          <w:szCs w:val="28"/>
        </w:rPr>
        <w:t>3.</w:t>
      </w:r>
      <w:r w:rsidRPr="002D50BF"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16</w:t>
      </w:r>
    </w:p>
    <w:p w:rsidR="007D1D1D" w:rsidRPr="002D50BF" w:rsidRDefault="007D1D1D" w:rsidP="0053529D">
      <w:pPr>
        <w:tabs>
          <w:tab w:val="right" w:leader="dot" w:pos="8640"/>
        </w:tabs>
        <w:spacing w:line="480" w:lineRule="auto"/>
        <w:rPr>
          <w:rFonts w:eastAsia="標楷體"/>
          <w:b/>
          <w:sz w:val="32"/>
          <w:szCs w:val="32"/>
        </w:rPr>
      </w:pPr>
      <w:r w:rsidRPr="002D50BF">
        <w:rPr>
          <w:rFonts w:eastAsia="標楷體"/>
          <w:b/>
          <w:sz w:val="32"/>
          <w:szCs w:val="32"/>
        </w:rPr>
        <w:t>貳、研究構想</w:t>
      </w:r>
      <w:r w:rsidRPr="00EF35CC">
        <w:rPr>
          <w:rFonts w:eastAsia="標楷體"/>
          <w:sz w:val="28"/>
          <w:szCs w:val="28"/>
        </w:rPr>
        <w:tab/>
      </w:r>
      <w:r w:rsidRPr="00EF35CC">
        <w:rPr>
          <w:rFonts w:eastAsia="標楷體" w:hint="eastAsia"/>
          <w:sz w:val="28"/>
          <w:szCs w:val="28"/>
        </w:rPr>
        <w:t>18</w:t>
      </w:r>
    </w:p>
    <w:p w:rsidR="007D1D1D" w:rsidRPr="00EF35CC" w:rsidRDefault="007D1D1D" w:rsidP="0053529D">
      <w:pPr>
        <w:tabs>
          <w:tab w:val="right" w:leader="dot" w:pos="8640"/>
        </w:tabs>
        <w:spacing w:line="480" w:lineRule="auto"/>
        <w:rPr>
          <w:rFonts w:eastAsia="標楷體"/>
          <w:sz w:val="28"/>
          <w:szCs w:val="28"/>
        </w:rPr>
      </w:pPr>
      <w:r w:rsidRPr="002D50BF">
        <w:rPr>
          <w:rFonts w:eastAsia="標楷體"/>
          <w:b/>
          <w:sz w:val="32"/>
          <w:szCs w:val="32"/>
        </w:rPr>
        <w:t>參、研究材料與方法</w:t>
      </w:r>
      <w:r w:rsidRPr="00EF35CC">
        <w:rPr>
          <w:rFonts w:eastAsia="標楷體"/>
          <w:sz w:val="28"/>
          <w:szCs w:val="28"/>
        </w:rPr>
        <w:tab/>
      </w:r>
      <w:r w:rsidRPr="00EF35CC">
        <w:rPr>
          <w:rFonts w:eastAsia="標楷體" w:hint="eastAsia"/>
          <w:sz w:val="28"/>
          <w:szCs w:val="28"/>
        </w:rPr>
        <w:t>19</w:t>
      </w:r>
    </w:p>
    <w:p w:rsidR="007D1D1D" w:rsidRPr="002D50BF" w:rsidRDefault="007D1D1D" w:rsidP="0053529D">
      <w:pPr>
        <w:tabs>
          <w:tab w:val="right" w:leader="dot" w:pos="8640"/>
        </w:tabs>
        <w:spacing w:line="480" w:lineRule="auto"/>
        <w:ind w:leftChars="225" w:left="540"/>
        <w:rPr>
          <w:rFonts w:eastAsia="標楷體"/>
          <w:sz w:val="28"/>
          <w:szCs w:val="28"/>
        </w:rPr>
      </w:pPr>
      <w:r w:rsidRPr="002D50BF">
        <w:rPr>
          <w:rFonts w:eastAsia="標楷體"/>
          <w:sz w:val="28"/>
          <w:szCs w:val="28"/>
        </w:rPr>
        <w:t>一、</w:t>
      </w:r>
      <w:r w:rsidRPr="002D50BF"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19</w:t>
      </w:r>
    </w:p>
    <w:p w:rsidR="007D1D1D" w:rsidRPr="002D50BF" w:rsidRDefault="007D1D1D" w:rsidP="0053529D">
      <w:pPr>
        <w:tabs>
          <w:tab w:val="right" w:leader="dot" w:pos="8640"/>
        </w:tabs>
        <w:spacing w:line="480" w:lineRule="auto"/>
        <w:ind w:leftChars="225" w:left="540"/>
        <w:rPr>
          <w:rFonts w:eastAsia="標楷體"/>
          <w:sz w:val="28"/>
          <w:szCs w:val="28"/>
        </w:rPr>
      </w:pPr>
      <w:r w:rsidRPr="002D50BF">
        <w:rPr>
          <w:rFonts w:eastAsia="標楷體"/>
          <w:sz w:val="28"/>
          <w:szCs w:val="28"/>
        </w:rPr>
        <w:t>二、</w:t>
      </w:r>
      <w:r w:rsidRPr="002D50BF"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19</w:t>
      </w:r>
    </w:p>
    <w:p w:rsidR="007D1D1D" w:rsidRPr="002D50BF" w:rsidRDefault="007D1D1D" w:rsidP="0053529D">
      <w:pPr>
        <w:tabs>
          <w:tab w:val="right" w:leader="dot" w:pos="8640"/>
        </w:tabs>
        <w:spacing w:line="480" w:lineRule="auto"/>
        <w:ind w:leftChars="225" w:left="540"/>
        <w:rPr>
          <w:rFonts w:eastAsia="標楷體"/>
          <w:sz w:val="28"/>
          <w:szCs w:val="28"/>
        </w:rPr>
      </w:pPr>
      <w:r w:rsidRPr="002D50BF">
        <w:rPr>
          <w:rFonts w:eastAsia="標楷體"/>
          <w:sz w:val="28"/>
          <w:szCs w:val="28"/>
        </w:rPr>
        <w:t>三、</w:t>
      </w:r>
      <w:r w:rsidRPr="002D50BF"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20</w:t>
      </w:r>
    </w:p>
    <w:p w:rsidR="007D1D1D" w:rsidRPr="00EF35CC" w:rsidRDefault="007D1D1D" w:rsidP="0053529D">
      <w:pPr>
        <w:tabs>
          <w:tab w:val="right" w:leader="dot" w:pos="8640"/>
        </w:tabs>
        <w:spacing w:line="480" w:lineRule="auto"/>
        <w:rPr>
          <w:rFonts w:eastAsia="標楷體"/>
          <w:sz w:val="28"/>
          <w:szCs w:val="28"/>
        </w:rPr>
      </w:pPr>
      <w:r w:rsidRPr="002D50BF">
        <w:rPr>
          <w:rFonts w:eastAsia="標楷體"/>
          <w:b/>
          <w:sz w:val="32"/>
          <w:szCs w:val="32"/>
        </w:rPr>
        <w:t>肆、</w:t>
      </w:r>
      <w:r w:rsidRPr="00C3418A">
        <w:rPr>
          <w:rFonts w:eastAsia="標楷體"/>
          <w:b/>
          <w:sz w:val="32"/>
          <w:szCs w:val="32"/>
        </w:rPr>
        <w:t>結果</w:t>
      </w:r>
      <w:r w:rsidRPr="00EF35CC">
        <w:rPr>
          <w:rFonts w:eastAsia="標楷體"/>
          <w:sz w:val="28"/>
          <w:szCs w:val="28"/>
        </w:rPr>
        <w:tab/>
      </w:r>
      <w:r w:rsidRPr="00EF35CC">
        <w:rPr>
          <w:rFonts w:eastAsia="標楷體" w:hint="eastAsia"/>
          <w:sz w:val="28"/>
          <w:szCs w:val="28"/>
        </w:rPr>
        <w:t>31</w:t>
      </w:r>
    </w:p>
    <w:p w:rsidR="007D1D1D" w:rsidRPr="002D50BF" w:rsidRDefault="007D1D1D" w:rsidP="0053529D">
      <w:pPr>
        <w:tabs>
          <w:tab w:val="right" w:leader="dot" w:pos="8640"/>
        </w:tabs>
        <w:spacing w:line="480" w:lineRule="auto"/>
        <w:ind w:leftChars="225" w:left="540"/>
        <w:rPr>
          <w:rFonts w:eastAsia="標楷體"/>
          <w:sz w:val="28"/>
          <w:szCs w:val="28"/>
        </w:rPr>
      </w:pPr>
      <w:proofErr w:type="gramStart"/>
      <w:r w:rsidRPr="002D50BF">
        <w:rPr>
          <w:rFonts w:eastAsia="標楷體"/>
          <w:sz w:val="28"/>
          <w:szCs w:val="28"/>
        </w:rPr>
        <w:t>ㄧ</w:t>
      </w:r>
      <w:proofErr w:type="gramEnd"/>
      <w:r w:rsidRPr="002D50BF">
        <w:rPr>
          <w:rFonts w:eastAsia="標楷體"/>
          <w:sz w:val="28"/>
          <w:szCs w:val="28"/>
        </w:rPr>
        <w:t>、</w:t>
      </w:r>
      <w:r w:rsidRPr="002D50BF"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31</w:t>
      </w:r>
    </w:p>
    <w:p w:rsidR="007D1D1D" w:rsidRPr="002D50BF" w:rsidRDefault="007D1D1D" w:rsidP="0053529D">
      <w:pPr>
        <w:tabs>
          <w:tab w:val="right" w:leader="dot" w:pos="8640"/>
        </w:tabs>
        <w:spacing w:line="480" w:lineRule="auto"/>
        <w:ind w:leftChars="225" w:left="540"/>
        <w:rPr>
          <w:rFonts w:eastAsia="標楷體"/>
          <w:sz w:val="28"/>
          <w:szCs w:val="28"/>
        </w:rPr>
      </w:pPr>
      <w:r w:rsidRPr="002D50BF">
        <w:rPr>
          <w:rFonts w:eastAsia="標楷體"/>
          <w:sz w:val="28"/>
          <w:szCs w:val="28"/>
        </w:rPr>
        <w:t>二、</w:t>
      </w:r>
      <w:r w:rsidRPr="002D50BF"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31</w:t>
      </w:r>
    </w:p>
    <w:p w:rsidR="007D1D1D" w:rsidRPr="002D50BF" w:rsidRDefault="007D1D1D" w:rsidP="0053529D">
      <w:pPr>
        <w:tabs>
          <w:tab w:val="right" w:leader="dot" w:pos="8640"/>
        </w:tabs>
        <w:spacing w:line="480" w:lineRule="auto"/>
        <w:ind w:leftChars="225" w:left="540"/>
        <w:rPr>
          <w:rFonts w:eastAsia="標楷體"/>
          <w:sz w:val="28"/>
          <w:szCs w:val="28"/>
        </w:rPr>
      </w:pPr>
      <w:r w:rsidRPr="002D50BF">
        <w:rPr>
          <w:rFonts w:eastAsia="標楷體"/>
          <w:sz w:val="28"/>
          <w:szCs w:val="28"/>
        </w:rPr>
        <w:t>三、</w:t>
      </w:r>
      <w:r w:rsidRPr="002D50BF"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32</w:t>
      </w:r>
    </w:p>
    <w:p w:rsidR="007D1D1D" w:rsidRPr="00EF35CC" w:rsidRDefault="007D1D1D" w:rsidP="0053529D">
      <w:pPr>
        <w:tabs>
          <w:tab w:val="right" w:leader="dot" w:pos="8640"/>
        </w:tabs>
        <w:spacing w:line="480" w:lineRule="auto"/>
        <w:rPr>
          <w:rFonts w:eastAsia="標楷體"/>
          <w:sz w:val="28"/>
          <w:szCs w:val="28"/>
        </w:rPr>
      </w:pPr>
      <w:r w:rsidRPr="002D50BF">
        <w:rPr>
          <w:rFonts w:eastAsia="標楷體"/>
          <w:b/>
          <w:sz w:val="32"/>
          <w:szCs w:val="32"/>
        </w:rPr>
        <w:t>伍、討論</w:t>
      </w:r>
      <w:r w:rsidRPr="00EF35CC">
        <w:rPr>
          <w:rFonts w:eastAsia="標楷體"/>
          <w:sz w:val="28"/>
          <w:szCs w:val="28"/>
        </w:rPr>
        <w:tab/>
      </w:r>
      <w:r w:rsidRPr="00EF35CC">
        <w:rPr>
          <w:rFonts w:eastAsia="標楷體" w:hint="eastAsia"/>
          <w:sz w:val="28"/>
          <w:szCs w:val="28"/>
        </w:rPr>
        <w:t>35</w:t>
      </w:r>
    </w:p>
    <w:p w:rsidR="007D1D1D" w:rsidRPr="002D50BF" w:rsidRDefault="007D1D1D" w:rsidP="0053529D">
      <w:pPr>
        <w:tabs>
          <w:tab w:val="right" w:leader="dot" w:pos="8640"/>
        </w:tabs>
        <w:spacing w:line="480" w:lineRule="auto"/>
        <w:ind w:leftChars="225" w:left="540"/>
        <w:rPr>
          <w:rFonts w:eastAsia="標楷體"/>
          <w:sz w:val="28"/>
          <w:szCs w:val="28"/>
        </w:rPr>
      </w:pPr>
      <w:r w:rsidRPr="002D50BF">
        <w:rPr>
          <w:rFonts w:eastAsia="標楷體"/>
          <w:sz w:val="28"/>
          <w:szCs w:val="28"/>
        </w:rPr>
        <w:t>一、</w:t>
      </w:r>
      <w:r w:rsidRPr="002D50BF"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35</w:t>
      </w:r>
    </w:p>
    <w:p w:rsidR="007D1D1D" w:rsidRDefault="007D1D1D" w:rsidP="0053529D">
      <w:pPr>
        <w:tabs>
          <w:tab w:val="right" w:leader="dot" w:pos="8640"/>
        </w:tabs>
        <w:spacing w:line="480" w:lineRule="auto"/>
        <w:ind w:leftChars="225" w:left="540"/>
        <w:rPr>
          <w:rFonts w:eastAsia="標楷體"/>
          <w:sz w:val="28"/>
          <w:szCs w:val="28"/>
        </w:rPr>
      </w:pPr>
      <w:r w:rsidRPr="002D50BF">
        <w:rPr>
          <w:rFonts w:eastAsia="標楷體"/>
          <w:sz w:val="28"/>
          <w:szCs w:val="28"/>
        </w:rPr>
        <w:t>二、</w:t>
      </w:r>
      <w:r w:rsidRPr="002D50BF"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36</w:t>
      </w:r>
    </w:p>
    <w:p w:rsidR="007D1D1D" w:rsidRDefault="007D1D1D" w:rsidP="0053529D">
      <w:pPr>
        <w:tabs>
          <w:tab w:val="right" w:leader="dot" w:pos="8640"/>
        </w:tabs>
        <w:spacing w:line="480" w:lineRule="auto"/>
        <w:ind w:leftChars="225" w:left="5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Pr="002D50BF">
        <w:rPr>
          <w:rFonts w:eastAsia="標楷體"/>
          <w:sz w:val="28"/>
          <w:szCs w:val="28"/>
        </w:rPr>
        <w:t>、</w:t>
      </w:r>
      <w:r w:rsidRPr="002D50BF"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36</w:t>
      </w:r>
    </w:p>
    <w:p w:rsidR="007D1D1D" w:rsidRPr="00EF35CC" w:rsidRDefault="007D1D1D" w:rsidP="0053529D">
      <w:pPr>
        <w:tabs>
          <w:tab w:val="right" w:leader="dot" w:pos="8640"/>
        </w:tabs>
        <w:spacing w:line="480" w:lineRule="auto"/>
        <w:rPr>
          <w:rFonts w:eastAsia="標楷體"/>
          <w:sz w:val="28"/>
          <w:szCs w:val="28"/>
        </w:rPr>
      </w:pPr>
      <w:r w:rsidRPr="002D50BF">
        <w:rPr>
          <w:rFonts w:eastAsia="標楷體"/>
          <w:b/>
          <w:sz w:val="32"/>
          <w:szCs w:val="32"/>
        </w:rPr>
        <w:t>陸、結論</w:t>
      </w:r>
      <w:r w:rsidRPr="00EF35CC">
        <w:rPr>
          <w:rFonts w:eastAsia="標楷體"/>
          <w:sz w:val="28"/>
          <w:szCs w:val="28"/>
        </w:rPr>
        <w:tab/>
      </w:r>
      <w:r w:rsidRPr="00EF35CC">
        <w:rPr>
          <w:rFonts w:eastAsia="標楷體" w:hint="eastAsia"/>
          <w:sz w:val="28"/>
          <w:szCs w:val="28"/>
        </w:rPr>
        <w:t>38</w:t>
      </w:r>
    </w:p>
    <w:p w:rsidR="007D1D1D" w:rsidRPr="0086323F" w:rsidRDefault="007D1D1D" w:rsidP="0053529D">
      <w:pPr>
        <w:tabs>
          <w:tab w:val="right" w:leader="dot" w:pos="8640"/>
        </w:tabs>
        <w:spacing w:line="480" w:lineRule="auto"/>
        <w:ind w:rightChars="14" w:right="34"/>
        <w:rPr>
          <w:rFonts w:eastAsia="標楷體"/>
          <w:sz w:val="28"/>
          <w:szCs w:val="28"/>
        </w:rPr>
      </w:pPr>
      <w:proofErr w:type="gramStart"/>
      <w:r w:rsidRPr="0086323F">
        <w:rPr>
          <w:rFonts w:eastAsia="標楷體"/>
          <w:b/>
          <w:sz w:val="32"/>
          <w:szCs w:val="32"/>
        </w:rPr>
        <w:t>柒</w:t>
      </w:r>
      <w:proofErr w:type="gramEnd"/>
      <w:r w:rsidRPr="0086323F">
        <w:rPr>
          <w:rFonts w:eastAsia="標楷體"/>
          <w:b/>
          <w:sz w:val="32"/>
          <w:szCs w:val="32"/>
        </w:rPr>
        <w:t>、</w:t>
      </w:r>
      <w:r w:rsidRPr="002D50BF">
        <w:rPr>
          <w:rFonts w:eastAsia="標楷體"/>
          <w:b/>
          <w:sz w:val="32"/>
          <w:szCs w:val="32"/>
        </w:rPr>
        <w:t>參考文獻</w:t>
      </w:r>
      <w:r w:rsidRPr="0086323F">
        <w:rPr>
          <w:rFonts w:eastAsia="標楷體"/>
          <w:sz w:val="28"/>
          <w:szCs w:val="28"/>
        </w:rPr>
        <w:tab/>
      </w:r>
      <w:r w:rsidRPr="0086323F">
        <w:rPr>
          <w:rFonts w:eastAsia="標楷體" w:hint="eastAsia"/>
          <w:sz w:val="28"/>
          <w:szCs w:val="28"/>
        </w:rPr>
        <w:t>39</w:t>
      </w:r>
    </w:p>
    <w:p w:rsidR="007D1D1D" w:rsidRDefault="007D1D1D" w:rsidP="0053529D">
      <w:pPr>
        <w:tabs>
          <w:tab w:val="right" w:leader="dot" w:pos="8640"/>
        </w:tabs>
        <w:spacing w:line="480" w:lineRule="auto"/>
        <w:rPr>
          <w:rFonts w:eastAsia="標楷體"/>
          <w:sz w:val="28"/>
          <w:szCs w:val="28"/>
        </w:rPr>
      </w:pPr>
      <w:r w:rsidRPr="002D50BF">
        <w:rPr>
          <w:rFonts w:eastAsia="標楷體"/>
          <w:b/>
          <w:sz w:val="32"/>
          <w:szCs w:val="32"/>
        </w:rPr>
        <w:t>捌、表</w:t>
      </w:r>
      <w:r w:rsidRPr="0086323F"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40</w:t>
      </w:r>
    </w:p>
    <w:p w:rsidR="007D1D1D" w:rsidRDefault="007D1D1D" w:rsidP="0053529D">
      <w:pPr>
        <w:tabs>
          <w:tab w:val="right" w:leader="dot" w:pos="8640"/>
        </w:tabs>
        <w:spacing w:line="480" w:lineRule="auto"/>
        <w:rPr>
          <w:rFonts w:eastAsia="標楷體"/>
          <w:sz w:val="28"/>
          <w:szCs w:val="28"/>
        </w:rPr>
      </w:pPr>
      <w:r w:rsidRPr="002D50BF">
        <w:rPr>
          <w:rFonts w:eastAsia="標楷體"/>
          <w:b/>
          <w:sz w:val="32"/>
          <w:szCs w:val="32"/>
        </w:rPr>
        <w:t>玖、圖</w:t>
      </w:r>
      <w:r w:rsidRPr="00EF35CC">
        <w:rPr>
          <w:rFonts w:eastAsia="標楷體"/>
          <w:sz w:val="28"/>
          <w:szCs w:val="28"/>
        </w:rPr>
        <w:tab/>
      </w:r>
      <w:r w:rsidRPr="00EF35CC">
        <w:rPr>
          <w:rFonts w:eastAsia="標楷體" w:hint="eastAsia"/>
          <w:sz w:val="28"/>
          <w:szCs w:val="28"/>
        </w:rPr>
        <w:t>46</w:t>
      </w:r>
    </w:p>
    <w:p w:rsidR="007D1D1D" w:rsidRPr="002D50BF" w:rsidRDefault="007D1D1D" w:rsidP="0053529D">
      <w:pPr>
        <w:tabs>
          <w:tab w:val="right" w:leader="dot" w:pos="8640"/>
        </w:tabs>
        <w:spacing w:line="480" w:lineRule="auto"/>
        <w:rPr>
          <w:rFonts w:eastAsia="標楷體"/>
          <w:sz w:val="28"/>
          <w:szCs w:val="28"/>
        </w:rPr>
      </w:pPr>
      <w:r w:rsidRPr="002D50BF">
        <w:rPr>
          <w:rFonts w:eastAsia="標楷體"/>
          <w:b/>
          <w:sz w:val="32"/>
          <w:szCs w:val="32"/>
        </w:rPr>
        <w:t>拾、附圖</w:t>
      </w:r>
      <w:r w:rsidRPr="00EF35CC">
        <w:rPr>
          <w:rFonts w:eastAsia="標楷體"/>
          <w:sz w:val="28"/>
          <w:szCs w:val="28"/>
        </w:rPr>
        <w:tab/>
      </w:r>
      <w:r w:rsidRPr="00EF35CC">
        <w:rPr>
          <w:rFonts w:eastAsia="標楷體" w:hint="eastAsia"/>
          <w:sz w:val="28"/>
          <w:szCs w:val="28"/>
        </w:rPr>
        <w:t>55</w:t>
      </w:r>
    </w:p>
    <w:p w:rsidR="007D1D1D" w:rsidRDefault="007D1D1D" w:rsidP="0053529D">
      <w:pPr>
        <w:spacing w:line="480" w:lineRule="auto"/>
        <w:rPr>
          <w:rFonts w:eastAsia="標楷體"/>
          <w:b/>
          <w:sz w:val="36"/>
          <w:szCs w:val="36"/>
        </w:rPr>
      </w:pPr>
    </w:p>
    <w:p w:rsidR="007D1D1D" w:rsidRPr="002D50BF" w:rsidRDefault="007D1D1D" w:rsidP="007D1D1D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Pr="002D50BF">
        <w:rPr>
          <w:rFonts w:eastAsia="標楷體" w:hAnsi="標楷體"/>
          <w:b/>
          <w:sz w:val="36"/>
          <w:szCs w:val="36"/>
        </w:rPr>
        <w:t>英文縮寫</w:t>
      </w:r>
    </w:p>
    <w:p w:rsidR="007D1D1D" w:rsidRPr="002D50BF" w:rsidRDefault="007D1D1D" w:rsidP="007D1D1D">
      <w:pPr>
        <w:spacing w:line="0" w:lineRule="atLeast"/>
        <w:rPr>
          <w:rFonts w:eastAsia="標楷體"/>
          <w:b/>
          <w:sz w:val="32"/>
          <w:szCs w:val="32"/>
        </w:rPr>
      </w:pPr>
    </w:p>
    <w:p w:rsidR="007D1D1D" w:rsidRPr="0053529D" w:rsidRDefault="007D1D1D" w:rsidP="0053529D">
      <w:pPr>
        <w:spacing w:line="480" w:lineRule="auto"/>
        <w:rPr>
          <w:rFonts w:eastAsia="標楷體"/>
          <w:sz w:val="28"/>
          <w:szCs w:val="32"/>
        </w:rPr>
      </w:pPr>
      <w:r w:rsidRPr="0053529D">
        <w:rPr>
          <w:rFonts w:eastAsia="標楷體"/>
          <w:sz w:val="28"/>
          <w:szCs w:val="32"/>
        </w:rPr>
        <w:t>DMSO</w:t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</w:r>
      <w:proofErr w:type="spellStart"/>
      <w:r w:rsidRPr="0053529D">
        <w:rPr>
          <w:rFonts w:eastAsia="標楷體"/>
          <w:sz w:val="28"/>
          <w:szCs w:val="32"/>
        </w:rPr>
        <w:t>Dimethylsulfoxide</w:t>
      </w:r>
      <w:proofErr w:type="spellEnd"/>
    </w:p>
    <w:p w:rsidR="007D1D1D" w:rsidRPr="0053529D" w:rsidRDefault="007D1D1D" w:rsidP="0053529D">
      <w:pPr>
        <w:spacing w:line="480" w:lineRule="auto"/>
        <w:rPr>
          <w:rFonts w:eastAsia="標楷體"/>
          <w:sz w:val="28"/>
          <w:szCs w:val="32"/>
        </w:rPr>
      </w:pPr>
      <w:r w:rsidRPr="0053529D">
        <w:rPr>
          <w:rFonts w:eastAsia="標楷體"/>
          <w:sz w:val="28"/>
          <w:szCs w:val="32"/>
        </w:rPr>
        <w:t xml:space="preserve">DM </w:t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  <w:t xml:space="preserve">Diabetic mellitus </w:t>
      </w:r>
    </w:p>
    <w:p w:rsidR="007D1D1D" w:rsidRPr="0053529D" w:rsidRDefault="007D1D1D" w:rsidP="0053529D">
      <w:pPr>
        <w:spacing w:line="480" w:lineRule="auto"/>
        <w:rPr>
          <w:rFonts w:eastAsia="標楷體"/>
          <w:sz w:val="28"/>
          <w:szCs w:val="32"/>
        </w:rPr>
      </w:pPr>
      <w:r w:rsidRPr="0053529D">
        <w:rPr>
          <w:rFonts w:eastAsia="標楷體"/>
          <w:sz w:val="28"/>
          <w:szCs w:val="32"/>
        </w:rPr>
        <w:t xml:space="preserve">ELISA   </w:t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  <w:t xml:space="preserve">Enzyme-linked </w:t>
      </w:r>
      <w:proofErr w:type="spellStart"/>
      <w:r w:rsidRPr="0053529D">
        <w:rPr>
          <w:rFonts w:eastAsia="標楷體"/>
          <w:sz w:val="28"/>
          <w:szCs w:val="32"/>
        </w:rPr>
        <w:t>immunosorbent</w:t>
      </w:r>
      <w:proofErr w:type="spellEnd"/>
      <w:r w:rsidRPr="0053529D">
        <w:rPr>
          <w:rFonts w:eastAsia="標楷體"/>
          <w:sz w:val="28"/>
          <w:szCs w:val="32"/>
        </w:rPr>
        <w:t xml:space="preserve"> Assay</w:t>
      </w:r>
    </w:p>
    <w:p w:rsidR="007D1D1D" w:rsidRPr="0053529D" w:rsidRDefault="007D1D1D" w:rsidP="0053529D">
      <w:pPr>
        <w:spacing w:line="480" w:lineRule="auto"/>
        <w:rPr>
          <w:rFonts w:eastAsia="標楷體"/>
          <w:sz w:val="28"/>
          <w:szCs w:val="32"/>
        </w:rPr>
      </w:pPr>
      <w:r w:rsidRPr="0053529D">
        <w:rPr>
          <w:rFonts w:eastAsia="標楷體"/>
          <w:sz w:val="28"/>
          <w:szCs w:val="32"/>
        </w:rPr>
        <w:t xml:space="preserve">EDTA </w:t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</w:r>
      <w:proofErr w:type="spellStart"/>
      <w:r w:rsidRPr="0053529D">
        <w:rPr>
          <w:rFonts w:eastAsia="標楷體"/>
          <w:sz w:val="28"/>
          <w:szCs w:val="32"/>
        </w:rPr>
        <w:t>Ethylenediamine-tetraacetic</w:t>
      </w:r>
      <w:proofErr w:type="spellEnd"/>
      <w:r w:rsidRPr="0053529D">
        <w:rPr>
          <w:rFonts w:eastAsia="標楷體"/>
          <w:sz w:val="28"/>
          <w:szCs w:val="32"/>
        </w:rPr>
        <w:t xml:space="preserve"> acid</w:t>
      </w:r>
    </w:p>
    <w:p w:rsidR="007D1D1D" w:rsidRPr="0053529D" w:rsidRDefault="007D1D1D" w:rsidP="0053529D">
      <w:pPr>
        <w:spacing w:line="480" w:lineRule="auto"/>
        <w:rPr>
          <w:rFonts w:eastAsia="標楷體"/>
          <w:sz w:val="28"/>
          <w:szCs w:val="32"/>
        </w:rPr>
      </w:pPr>
      <w:r w:rsidRPr="0053529D">
        <w:rPr>
          <w:rFonts w:eastAsia="標楷體"/>
          <w:sz w:val="28"/>
          <w:szCs w:val="32"/>
        </w:rPr>
        <w:t>EMEM</w:t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  <w:t>Eagle’s minimum essential medium</w:t>
      </w:r>
    </w:p>
    <w:p w:rsidR="007D1D1D" w:rsidRPr="0053529D" w:rsidRDefault="007D1D1D" w:rsidP="0053529D">
      <w:pPr>
        <w:spacing w:line="480" w:lineRule="auto"/>
        <w:rPr>
          <w:rFonts w:eastAsia="標楷體"/>
          <w:sz w:val="28"/>
          <w:szCs w:val="32"/>
        </w:rPr>
      </w:pPr>
      <w:r w:rsidRPr="0053529D">
        <w:rPr>
          <w:rFonts w:eastAsia="標楷體"/>
          <w:sz w:val="28"/>
          <w:szCs w:val="32"/>
        </w:rPr>
        <w:t>FBS</w:t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  <w:t>Fetal bovine serum</w:t>
      </w:r>
    </w:p>
    <w:p w:rsidR="007D1D1D" w:rsidRPr="0053529D" w:rsidRDefault="007D1D1D" w:rsidP="0053529D">
      <w:pPr>
        <w:spacing w:line="480" w:lineRule="auto"/>
        <w:rPr>
          <w:rFonts w:eastAsia="標楷體"/>
          <w:sz w:val="28"/>
          <w:szCs w:val="32"/>
        </w:rPr>
      </w:pPr>
      <w:r w:rsidRPr="0053529D">
        <w:rPr>
          <w:rFonts w:eastAsia="標楷體"/>
          <w:sz w:val="28"/>
          <w:szCs w:val="32"/>
        </w:rPr>
        <w:t>HBSS</w:t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</w:r>
      <w:r w:rsidRPr="0053529D">
        <w:rPr>
          <w:rFonts w:eastAsia="標楷體"/>
          <w:sz w:val="28"/>
          <w:szCs w:val="32"/>
        </w:rPr>
        <w:tab/>
        <w:t>Hanks’ balanced salt solution</w:t>
      </w:r>
    </w:p>
    <w:p w:rsidR="007D1D1D" w:rsidRDefault="007D1D1D" w:rsidP="007D1D1D">
      <w:pPr>
        <w:spacing w:line="0" w:lineRule="atLeast"/>
        <w:rPr>
          <w:rFonts w:eastAsia="標楷體"/>
          <w:sz w:val="32"/>
          <w:szCs w:val="32"/>
        </w:rPr>
      </w:pPr>
    </w:p>
    <w:p w:rsidR="009060C9" w:rsidRDefault="009060C9" w:rsidP="007D1D1D">
      <w:pPr>
        <w:spacing w:line="0" w:lineRule="atLeast"/>
        <w:rPr>
          <w:rFonts w:eastAsia="標楷體"/>
          <w:sz w:val="32"/>
          <w:szCs w:val="32"/>
        </w:rPr>
      </w:pPr>
    </w:p>
    <w:p w:rsidR="009060C9" w:rsidRDefault="009060C9" w:rsidP="007D1D1D">
      <w:pPr>
        <w:spacing w:line="0" w:lineRule="atLeast"/>
        <w:rPr>
          <w:rFonts w:eastAsia="標楷體"/>
          <w:sz w:val="32"/>
          <w:szCs w:val="32"/>
        </w:rPr>
      </w:pPr>
    </w:p>
    <w:p w:rsidR="00FD63F4" w:rsidRDefault="00FD63F4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9060C9" w:rsidRPr="009060C9" w:rsidRDefault="009060C9" w:rsidP="00FD63F4">
      <w:pPr>
        <w:spacing w:line="480" w:lineRule="auto"/>
        <w:jc w:val="center"/>
        <w:rPr>
          <w:rFonts w:eastAsia="標楷體"/>
          <w:b/>
          <w:sz w:val="36"/>
          <w:szCs w:val="36"/>
        </w:rPr>
      </w:pPr>
      <w:r w:rsidRPr="009060C9">
        <w:rPr>
          <w:rFonts w:eastAsia="標楷體" w:hint="eastAsia"/>
          <w:b/>
          <w:sz w:val="36"/>
          <w:szCs w:val="36"/>
        </w:rPr>
        <w:t>參考文獻</w:t>
      </w:r>
      <w:r w:rsidR="00FD63F4">
        <w:rPr>
          <w:rFonts w:ascii="標楷體" w:eastAsia="標楷體" w:hAnsi="標楷體" w:hint="eastAsia"/>
          <w:b/>
          <w:sz w:val="36"/>
          <w:szCs w:val="36"/>
        </w:rPr>
        <w:t>【</w:t>
      </w:r>
      <w:r w:rsidR="00045000">
        <w:rPr>
          <w:rFonts w:eastAsia="標楷體" w:hint="eastAsia"/>
          <w:b/>
          <w:sz w:val="36"/>
          <w:szCs w:val="36"/>
        </w:rPr>
        <w:t>論文內文引用格式範例</w:t>
      </w:r>
      <w:r w:rsidR="00FD63F4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FD63F4" w:rsidRDefault="00045000" w:rsidP="00FD63F4">
      <w:pPr>
        <w:spacing w:line="480" w:lineRule="auto"/>
        <w:rPr>
          <w:rFonts w:eastAsia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t>…</w:t>
      </w:r>
      <w:proofErr w:type="gramStart"/>
      <w:r>
        <w:rPr>
          <w:rFonts w:eastAsia="標楷體"/>
          <w:sz w:val="28"/>
          <w:szCs w:val="28"/>
        </w:rPr>
        <w:t>…</w:t>
      </w:r>
      <w:proofErr w:type="gramEnd"/>
      <w:r w:rsidR="009060C9" w:rsidRPr="00FD63F4">
        <w:rPr>
          <w:rFonts w:eastAsia="標楷體" w:hint="eastAsia"/>
          <w:sz w:val="28"/>
          <w:szCs w:val="28"/>
        </w:rPr>
        <w:t>活化</w:t>
      </w:r>
      <w:r w:rsidR="009060C9" w:rsidRPr="00FD63F4">
        <w:rPr>
          <w:rFonts w:eastAsia="標楷體" w:hint="eastAsia"/>
          <w:sz w:val="28"/>
          <w:szCs w:val="28"/>
        </w:rPr>
        <w:t>SIRT1</w:t>
      </w:r>
      <w:r w:rsidR="009060C9" w:rsidRPr="00FD63F4">
        <w:rPr>
          <w:rFonts w:eastAsia="標楷體" w:hint="eastAsia"/>
          <w:sz w:val="28"/>
          <w:szCs w:val="28"/>
        </w:rPr>
        <w:t>可抑制發炎反應和提升抗氧化作用</w:t>
      </w:r>
      <w:r w:rsidR="009060C9" w:rsidRPr="00FD63F4">
        <w:rPr>
          <w:rFonts w:eastAsia="標楷體" w:hint="eastAsia"/>
          <w:sz w:val="28"/>
          <w:szCs w:val="28"/>
        </w:rPr>
        <w:t>(</w:t>
      </w:r>
      <w:proofErr w:type="spellStart"/>
      <w:r w:rsidR="009060C9" w:rsidRPr="00FD63F4">
        <w:rPr>
          <w:rFonts w:eastAsia="標楷體" w:hint="eastAsia"/>
          <w:sz w:val="28"/>
          <w:szCs w:val="28"/>
        </w:rPr>
        <w:t>Herranz</w:t>
      </w:r>
      <w:proofErr w:type="spellEnd"/>
      <w:r w:rsidR="009060C9" w:rsidRPr="00FD63F4">
        <w:rPr>
          <w:rFonts w:eastAsia="標楷體" w:hint="eastAsia"/>
          <w:sz w:val="28"/>
          <w:szCs w:val="28"/>
        </w:rPr>
        <w:t xml:space="preserve"> and Serrano,2010, </w:t>
      </w:r>
      <w:proofErr w:type="spellStart"/>
      <w:r w:rsidR="009060C9" w:rsidRPr="00FD63F4">
        <w:rPr>
          <w:rFonts w:eastAsia="標楷體" w:hint="eastAsia"/>
          <w:sz w:val="28"/>
          <w:szCs w:val="28"/>
        </w:rPr>
        <w:t>Rahman</w:t>
      </w:r>
      <w:proofErr w:type="spellEnd"/>
      <w:r w:rsidR="009060C9" w:rsidRPr="00FD63F4">
        <w:rPr>
          <w:rFonts w:eastAsia="標楷體" w:hint="eastAsia"/>
          <w:sz w:val="28"/>
          <w:szCs w:val="28"/>
        </w:rPr>
        <w:t xml:space="preserve"> et al., 2012; Yun et al., 2011</w:t>
      </w:r>
      <w:proofErr w:type="gramStart"/>
      <w:r w:rsidR="009060C9" w:rsidRPr="00FD63F4">
        <w:rPr>
          <w:rFonts w:eastAsia="標楷體" w:hint="eastAsia"/>
          <w:sz w:val="28"/>
          <w:szCs w:val="28"/>
        </w:rPr>
        <w:t>)</w:t>
      </w:r>
      <w:r w:rsidR="009060C9" w:rsidRPr="00FD63F4">
        <w:rPr>
          <w:rFonts w:eastAsia="標楷體" w:hint="eastAsia"/>
          <w:sz w:val="28"/>
          <w:szCs w:val="28"/>
        </w:rPr>
        <w:t>。</w:t>
      </w:r>
      <w:proofErr w:type="gramEnd"/>
      <w:r>
        <w:rPr>
          <w:rFonts w:eastAsia="標楷體"/>
          <w:sz w:val="28"/>
          <w:szCs w:val="28"/>
        </w:rPr>
        <w:t>……</w:t>
      </w:r>
    </w:p>
    <w:p w:rsidR="00045000" w:rsidRPr="00FD63F4" w:rsidRDefault="00045000" w:rsidP="00FD63F4">
      <w:pPr>
        <w:spacing w:line="480" w:lineRule="auto"/>
        <w:rPr>
          <w:rFonts w:eastAsia="標楷體"/>
          <w:sz w:val="28"/>
          <w:szCs w:val="28"/>
        </w:rPr>
      </w:pPr>
      <w:bookmarkStart w:id="0" w:name="_GoBack"/>
      <w:bookmarkEnd w:id="0"/>
    </w:p>
    <w:p w:rsidR="009060C9" w:rsidRPr="008058D1" w:rsidRDefault="007D1D1D" w:rsidP="00FD63F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8058D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參考文獻</w:t>
      </w:r>
      <w:r w:rsidR="00FD63F4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【</w:t>
      </w:r>
      <w:r w:rsidR="009060C9" w:rsidRPr="009060C9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依英文姓氏編排</w:t>
      </w:r>
      <w:r w:rsidR="00FD63F4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】</w:t>
      </w:r>
    </w:p>
    <w:p w:rsidR="007D1D1D" w:rsidRPr="0053529D" w:rsidRDefault="007D1D1D" w:rsidP="0053529D">
      <w:pPr>
        <w:autoSpaceDE w:val="0"/>
        <w:autoSpaceDN w:val="0"/>
        <w:adjustRightInd w:val="0"/>
        <w:spacing w:line="480" w:lineRule="auto"/>
        <w:rPr>
          <w:rFonts w:eastAsia="標楷體"/>
          <w:kern w:val="0"/>
          <w:sz w:val="28"/>
        </w:rPr>
      </w:pPr>
      <w:proofErr w:type="spellStart"/>
      <w:proofErr w:type="gramStart"/>
      <w:r w:rsidRPr="0053529D">
        <w:rPr>
          <w:rFonts w:eastAsia="標楷體"/>
          <w:kern w:val="0"/>
          <w:sz w:val="28"/>
        </w:rPr>
        <w:t>Allinson</w:t>
      </w:r>
      <w:proofErr w:type="spellEnd"/>
      <w:r w:rsidRPr="0053529D">
        <w:rPr>
          <w:rFonts w:eastAsia="標楷體"/>
          <w:kern w:val="0"/>
          <w:sz w:val="28"/>
        </w:rPr>
        <w:t xml:space="preserve">, T.M., </w:t>
      </w:r>
      <w:proofErr w:type="spellStart"/>
      <w:r w:rsidRPr="0053529D">
        <w:rPr>
          <w:rFonts w:eastAsia="標楷體"/>
          <w:kern w:val="0"/>
          <w:sz w:val="28"/>
        </w:rPr>
        <w:t>Parkin</w:t>
      </w:r>
      <w:proofErr w:type="spellEnd"/>
      <w:r w:rsidRPr="0053529D">
        <w:rPr>
          <w:rFonts w:eastAsia="標楷體"/>
          <w:kern w:val="0"/>
          <w:sz w:val="28"/>
        </w:rPr>
        <w:t>, E.T., Turner, A.J., and Hooper, N.M. (2003).</w:t>
      </w:r>
      <w:proofErr w:type="gramEnd"/>
      <w:r w:rsidRPr="0053529D">
        <w:rPr>
          <w:rFonts w:eastAsia="標楷體"/>
          <w:kern w:val="0"/>
          <w:sz w:val="28"/>
        </w:rPr>
        <w:t xml:space="preserve"> </w:t>
      </w:r>
      <w:proofErr w:type="gramStart"/>
      <w:r w:rsidRPr="0053529D">
        <w:rPr>
          <w:rFonts w:eastAsia="標楷體"/>
          <w:kern w:val="0"/>
          <w:sz w:val="28"/>
        </w:rPr>
        <w:t>ADAMs family</w:t>
      </w:r>
      <w:r w:rsidRPr="0053529D">
        <w:rPr>
          <w:rFonts w:eastAsia="標楷體" w:hint="eastAsia"/>
          <w:kern w:val="0"/>
          <w:sz w:val="28"/>
        </w:rPr>
        <w:t xml:space="preserve"> </w:t>
      </w:r>
      <w:r w:rsidRPr="0053529D">
        <w:rPr>
          <w:rFonts w:eastAsia="標楷體"/>
          <w:kern w:val="0"/>
          <w:sz w:val="28"/>
        </w:rPr>
        <w:t>members as amyloid precursor protein alpha-</w:t>
      </w:r>
      <w:proofErr w:type="spellStart"/>
      <w:r w:rsidRPr="0053529D">
        <w:rPr>
          <w:rFonts w:eastAsia="標楷體"/>
          <w:kern w:val="0"/>
          <w:sz w:val="28"/>
        </w:rPr>
        <w:t>secretases</w:t>
      </w:r>
      <w:proofErr w:type="spellEnd"/>
      <w:r w:rsidRPr="0053529D">
        <w:rPr>
          <w:rFonts w:eastAsia="標楷體"/>
          <w:kern w:val="0"/>
          <w:sz w:val="28"/>
        </w:rPr>
        <w:t>.</w:t>
      </w:r>
      <w:proofErr w:type="gramEnd"/>
      <w:r w:rsidRPr="0053529D">
        <w:rPr>
          <w:rFonts w:eastAsia="標楷體"/>
          <w:kern w:val="0"/>
          <w:sz w:val="28"/>
        </w:rPr>
        <w:t xml:space="preserve"> J </w:t>
      </w:r>
      <w:proofErr w:type="spellStart"/>
      <w:r w:rsidRPr="0053529D">
        <w:rPr>
          <w:rFonts w:eastAsia="標楷體"/>
          <w:kern w:val="0"/>
          <w:sz w:val="28"/>
        </w:rPr>
        <w:t>Neurosci</w:t>
      </w:r>
      <w:proofErr w:type="spellEnd"/>
      <w:r w:rsidRPr="0053529D">
        <w:rPr>
          <w:rFonts w:eastAsia="標楷體"/>
          <w:kern w:val="0"/>
          <w:sz w:val="28"/>
        </w:rPr>
        <w:t xml:space="preserve"> Res </w:t>
      </w:r>
      <w:r w:rsidRPr="0053529D">
        <w:rPr>
          <w:rFonts w:eastAsia="標楷體"/>
          <w:i/>
          <w:iCs/>
          <w:kern w:val="0"/>
          <w:sz w:val="28"/>
        </w:rPr>
        <w:t>74</w:t>
      </w:r>
      <w:r w:rsidRPr="0053529D">
        <w:rPr>
          <w:rFonts w:eastAsia="標楷體"/>
          <w:kern w:val="0"/>
          <w:sz w:val="28"/>
        </w:rPr>
        <w:t>, 342-352.</w:t>
      </w:r>
    </w:p>
    <w:p w:rsidR="007D1D1D" w:rsidRPr="0053529D" w:rsidRDefault="007D1D1D" w:rsidP="0053529D">
      <w:pPr>
        <w:autoSpaceDE w:val="0"/>
        <w:autoSpaceDN w:val="0"/>
        <w:adjustRightInd w:val="0"/>
        <w:spacing w:line="480" w:lineRule="auto"/>
        <w:rPr>
          <w:rFonts w:eastAsia="標楷體"/>
          <w:kern w:val="0"/>
          <w:sz w:val="28"/>
        </w:rPr>
      </w:pPr>
      <w:proofErr w:type="gramStart"/>
      <w:r w:rsidRPr="0053529D">
        <w:rPr>
          <w:rFonts w:eastAsia="標楷體"/>
          <w:kern w:val="0"/>
          <w:sz w:val="28"/>
        </w:rPr>
        <w:t>Billingsley, M.L., and Kincaid, R.L. (1997).</w:t>
      </w:r>
      <w:proofErr w:type="gramEnd"/>
      <w:r w:rsidRPr="0053529D">
        <w:rPr>
          <w:rFonts w:eastAsia="標楷體"/>
          <w:kern w:val="0"/>
          <w:sz w:val="28"/>
        </w:rPr>
        <w:t xml:space="preserve"> Regulated phosphorylation and</w:t>
      </w:r>
      <w:r w:rsidRPr="0053529D">
        <w:rPr>
          <w:rFonts w:eastAsia="標楷體" w:hint="eastAsia"/>
          <w:kern w:val="0"/>
          <w:sz w:val="28"/>
        </w:rPr>
        <w:t xml:space="preserve"> </w:t>
      </w:r>
      <w:proofErr w:type="spellStart"/>
      <w:r w:rsidRPr="0053529D">
        <w:rPr>
          <w:rFonts w:eastAsia="標楷體"/>
          <w:kern w:val="0"/>
          <w:sz w:val="28"/>
        </w:rPr>
        <w:t>dephosphorylation</w:t>
      </w:r>
      <w:proofErr w:type="spellEnd"/>
      <w:r w:rsidRPr="0053529D">
        <w:rPr>
          <w:rFonts w:eastAsia="標楷體"/>
          <w:kern w:val="0"/>
          <w:sz w:val="28"/>
        </w:rPr>
        <w:t xml:space="preserve"> of tau protein: effects on microtubule interaction, intracellular</w:t>
      </w:r>
      <w:r w:rsidRPr="0053529D">
        <w:rPr>
          <w:rFonts w:eastAsia="標楷體" w:hint="eastAsia"/>
          <w:kern w:val="0"/>
          <w:sz w:val="28"/>
        </w:rPr>
        <w:t xml:space="preserve"> </w:t>
      </w:r>
      <w:r w:rsidRPr="0053529D">
        <w:rPr>
          <w:rFonts w:eastAsia="標楷體"/>
          <w:kern w:val="0"/>
          <w:sz w:val="28"/>
        </w:rPr>
        <w:t xml:space="preserve">trafficking and </w:t>
      </w:r>
      <w:proofErr w:type="spellStart"/>
      <w:r w:rsidRPr="0053529D">
        <w:rPr>
          <w:rFonts w:eastAsia="標楷體"/>
          <w:kern w:val="0"/>
          <w:sz w:val="28"/>
        </w:rPr>
        <w:t>neurodegeneration</w:t>
      </w:r>
      <w:proofErr w:type="spellEnd"/>
      <w:r w:rsidRPr="0053529D">
        <w:rPr>
          <w:rFonts w:eastAsia="標楷體"/>
          <w:kern w:val="0"/>
          <w:sz w:val="28"/>
        </w:rPr>
        <w:t xml:space="preserve">. </w:t>
      </w:r>
      <w:proofErr w:type="spellStart"/>
      <w:r w:rsidRPr="0053529D">
        <w:rPr>
          <w:rFonts w:eastAsia="標楷體"/>
          <w:kern w:val="0"/>
          <w:sz w:val="28"/>
        </w:rPr>
        <w:t>Biochem</w:t>
      </w:r>
      <w:proofErr w:type="spellEnd"/>
      <w:r w:rsidRPr="0053529D">
        <w:rPr>
          <w:rFonts w:eastAsia="標楷體"/>
          <w:kern w:val="0"/>
          <w:sz w:val="28"/>
        </w:rPr>
        <w:t xml:space="preserve"> J </w:t>
      </w:r>
      <w:r w:rsidRPr="0053529D">
        <w:rPr>
          <w:rFonts w:eastAsia="標楷體"/>
          <w:i/>
          <w:iCs/>
          <w:kern w:val="0"/>
          <w:sz w:val="28"/>
        </w:rPr>
        <w:t xml:space="preserve">323 </w:t>
      </w:r>
      <w:proofErr w:type="gramStart"/>
      <w:r w:rsidRPr="0053529D">
        <w:rPr>
          <w:rFonts w:eastAsia="標楷體"/>
          <w:i/>
          <w:iCs/>
          <w:kern w:val="0"/>
          <w:sz w:val="28"/>
        </w:rPr>
        <w:t xml:space="preserve">( </w:t>
      </w:r>
      <w:proofErr w:type="spellStart"/>
      <w:r w:rsidRPr="0053529D">
        <w:rPr>
          <w:rFonts w:eastAsia="標楷體"/>
          <w:i/>
          <w:iCs/>
          <w:kern w:val="0"/>
          <w:sz w:val="28"/>
        </w:rPr>
        <w:t>Pt</w:t>
      </w:r>
      <w:proofErr w:type="spellEnd"/>
      <w:proofErr w:type="gramEnd"/>
      <w:r w:rsidRPr="0053529D">
        <w:rPr>
          <w:rFonts w:eastAsia="標楷體"/>
          <w:i/>
          <w:iCs/>
          <w:kern w:val="0"/>
          <w:sz w:val="28"/>
        </w:rPr>
        <w:t xml:space="preserve"> 3)</w:t>
      </w:r>
      <w:r w:rsidRPr="0053529D">
        <w:rPr>
          <w:rFonts w:eastAsia="標楷體"/>
          <w:kern w:val="0"/>
          <w:sz w:val="28"/>
        </w:rPr>
        <w:t>, 577-591.</w:t>
      </w:r>
      <w:r w:rsidRPr="0053529D">
        <w:rPr>
          <w:rFonts w:eastAsia="標楷體" w:hint="eastAsia"/>
          <w:kern w:val="0"/>
          <w:sz w:val="28"/>
        </w:rPr>
        <w:t xml:space="preserve"> </w:t>
      </w:r>
    </w:p>
    <w:p w:rsidR="007F55A4" w:rsidRPr="00FD63F4" w:rsidRDefault="007D1D1D" w:rsidP="00FD63F4">
      <w:pPr>
        <w:spacing w:line="480" w:lineRule="auto"/>
        <w:rPr>
          <w:sz w:val="28"/>
        </w:rPr>
      </w:pPr>
      <w:proofErr w:type="spellStart"/>
      <w:proofErr w:type="gramStart"/>
      <w:r w:rsidRPr="0053529D">
        <w:rPr>
          <w:rFonts w:eastAsia="標楷體"/>
          <w:kern w:val="0"/>
          <w:sz w:val="28"/>
        </w:rPr>
        <w:t>Cai</w:t>
      </w:r>
      <w:proofErr w:type="spellEnd"/>
      <w:proofErr w:type="gramEnd"/>
      <w:r w:rsidRPr="0053529D">
        <w:rPr>
          <w:rFonts w:eastAsia="標楷體"/>
          <w:kern w:val="0"/>
          <w:sz w:val="28"/>
        </w:rPr>
        <w:t xml:space="preserve">, W., He, J.C., Zhu, L., Lu, C., and </w:t>
      </w:r>
      <w:proofErr w:type="spellStart"/>
      <w:r w:rsidRPr="0053529D">
        <w:rPr>
          <w:rFonts w:eastAsia="標楷體"/>
          <w:kern w:val="0"/>
          <w:sz w:val="28"/>
        </w:rPr>
        <w:t>Vlassara</w:t>
      </w:r>
      <w:proofErr w:type="spellEnd"/>
      <w:r w:rsidRPr="0053529D">
        <w:rPr>
          <w:rFonts w:eastAsia="標楷體"/>
          <w:kern w:val="0"/>
          <w:sz w:val="28"/>
        </w:rPr>
        <w:t xml:space="preserve">, H. (2006). Advanced </w:t>
      </w:r>
      <w:proofErr w:type="spellStart"/>
      <w:r w:rsidRPr="0053529D">
        <w:rPr>
          <w:rFonts w:eastAsia="標楷體"/>
          <w:kern w:val="0"/>
          <w:sz w:val="28"/>
        </w:rPr>
        <w:t>glycation</w:t>
      </w:r>
      <w:proofErr w:type="spellEnd"/>
      <w:r w:rsidRPr="0053529D">
        <w:rPr>
          <w:rFonts w:eastAsia="標楷體"/>
          <w:kern w:val="0"/>
          <w:sz w:val="28"/>
        </w:rPr>
        <w:t xml:space="preserve"> end</w:t>
      </w:r>
      <w:r w:rsidRPr="0053529D">
        <w:rPr>
          <w:rFonts w:eastAsia="標楷體" w:hint="eastAsia"/>
          <w:kern w:val="0"/>
          <w:sz w:val="28"/>
        </w:rPr>
        <w:t xml:space="preserve"> </w:t>
      </w:r>
      <w:r w:rsidRPr="0053529D">
        <w:rPr>
          <w:rFonts w:eastAsia="標楷體"/>
          <w:kern w:val="0"/>
          <w:sz w:val="28"/>
        </w:rPr>
        <w:t>product (AGE) receptor 1 suppresses cell oxidant stress and activation signaling via EGF</w:t>
      </w:r>
      <w:r w:rsidRPr="0053529D">
        <w:rPr>
          <w:rFonts w:eastAsia="標楷體" w:hint="eastAsia"/>
          <w:kern w:val="0"/>
          <w:sz w:val="28"/>
        </w:rPr>
        <w:t xml:space="preserve"> </w:t>
      </w:r>
      <w:r w:rsidRPr="0053529D">
        <w:rPr>
          <w:rFonts w:eastAsia="標楷體"/>
          <w:kern w:val="0"/>
          <w:sz w:val="28"/>
        </w:rPr>
        <w:t xml:space="preserve">receptor. </w:t>
      </w:r>
      <w:proofErr w:type="spellStart"/>
      <w:r w:rsidRPr="0053529D">
        <w:rPr>
          <w:rFonts w:eastAsia="標楷體"/>
          <w:kern w:val="0"/>
          <w:sz w:val="28"/>
        </w:rPr>
        <w:t>Proc</w:t>
      </w:r>
      <w:proofErr w:type="spellEnd"/>
      <w:r w:rsidRPr="0053529D">
        <w:rPr>
          <w:rFonts w:eastAsia="標楷體"/>
          <w:kern w:val="0"/>
          <w:sz w:val="28"/>
        </w:rPr>
        <w:t xml:space="preserve"> </w:t>
      </w:r>
      <w:proofErr w:type="spellStart"/>
      <w:r w:rsidRPr="0053529D">
        <w:rPr>
          <w:rFonts w:eastAsia="標楷體"/>
          <w:kern w:val="0"/>
          <w:sz w:val="28"/>
        </w:rPr>
        <w:t>Natl</w:t>
      </w:r>
      <w:proofErr w:type="spellEnd"/>
      <w:r w:rsidRPr="0053529D">
        <w:rPr>
          <w:rFonts w:eastAsia="標楷體"/>
          <w:kern w:val="0"/>
          <w:sz w:val="28"/>
        </w:rPr>
        <w:t xml:space="preserve"> </w:t>
      </w:r>
      <w:proofErr w:type="spellStart"/>
      <w:r w:rsidRPr="0053529D">
        <w:rPr>
          <w:rFonts w:eastAsia="標楷體"/>
          <w:kern w:val="0"/>
          <w:sz w:val="28"/>
        </w:rPr>
        <w:t>Acad</w:t>
      </w:r>
      <w:proofErr w:type="spellEnd"/>
      <w:r w:rsidRPr="0053529D">
        <w:rPr>
          <w:rFonts w:eastAsia="標楷體"/>
          <w:kern w:val="0"/>
          <w:sz w:val="28"/>
        </w:rPr>
        <w:t xml:space="preserve"> </w:t>
      </w:r>
      <w:proofErr w:type="spellStart"/>
      <w:r w:rsidRPr="0053529D">
        <w:rPr>
          <w:rFonts w:eastAsia="標楷體"/>
          <w:kern w:val="0"/>
          <w:sz w:val="28"/>
        </w:rPr>
        <w:t>Sci</w:t>
      </w:r>
      <w:proofErr w:type="spellEnd"/>
      <w:r w:rsidRPr="0053529D">
        <w:rPr>
          <w:rFonts w:eastAsia="標楷體"/>
          <w:kern w:val="0"/>
          <w:sz w:val="28"/>
        </w:rPr>
        <w:t xml:space="preserve"> U S </w:t>
      </w:r>
      <w:proofErr w:type="gramStart"/>
      <w:r w:rsidRPr="0053529D">
        <w:rPr>
          <w:rFonts w:eastAsia="標楷體"/>
          <w:kern w:val="0"/>
          <w:sz w:val="28"/>
        </w:rPr>
        <w:t>A</w:t>
      </w:r>
      <w:proofErr w:type="gramEnd"/>
      <w:r w:rsidRPr="0053529D">
        <w:rPr>
          <w:rFonts w:eastAsia="標楷體"/>
          <w:kern w:val="0"/>
          <w:sz w:val="28"/>
        </w:rPr>
        <w:t xml:space="preserve"> </w:t>
      </w:r>
      <w:r w:rsidRPr="0053529D">
        <w:rPr>
          <w:rFonts w:eastAsia="標楷體"/>
          <w:i/>
          <w:iCs/>
          <w:kern w:val="0"/>
          <w:sz w:val="28"/>
        </w:rPr>
        <w:t>103</w:t>
      </w:r>
      <w:r w:rsidRPr="0053529D">
        <w:rPr>
          <w:rFonts w:eastAsia="標楷體"/>
          <w:kern w:val="0"/>
          <w:sz w:val="28"/>
        </w:rPr>
        <w:t>, 13801-13806.</w:t>
      </w:r>
    </w:p>
    <w:sectPr w:rsidR="007F55A4" w:rsidRPr="00FD63F4" w:rsidSect="005352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8A" w:rsidRDefault="004F238A" w:rsidP="00753A1E">
      <w:r>
        <w:separator/>
      </w:r>
    </w:p>
  </w:endnote>
  <w:endnote w:type="continuationSeparator" w:id="0">
    <w:p w:rsidR="004F238A" w:rsidRDefault="004F238A" w:rsidP="0075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8A" w:rsidRDefault="004F238A" w:rsidP="00753A1E">
      <w:r>
        <w:separator/>
      </w:r>
    </w:p>
  </w:footnote>
  <w:footnote w:type="continuationSeparator" w:id="0">
    <w:p w:rsidR="004F238A" w:rsidRDefault="004F238A" w:rsidP="0075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375"/>
    <w:multiLevelType w:val="hybridMultilevel"/>
    <w:tmpl w:val="E03A8D32"/>
    <w:lvl w:ilvl="0" w:tplc="0409000F">
      <w:start w:val="1"/>
      <w:numFmt w:val="decimal"/>
      <w:lvlText w:val="%1.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">
    <w:nsid w:val="15440055"/>
    <w:multiLevelType w:val="hybridMultilevel"/>
    <w:tmpl w:val="EBB65444"/>
    <w:lvl w:ilvl="0" w:tplc="C220BCE4">
      <w:start w:val="1"/>
      <w:numFmt w:val="bullet"/>
      <w:lvlText w:val="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5447545"/>
    <w:multiLevelType w:val="hybridMultilevel"/>
    <w:tmpl w:val="A74A5F42"/>
    <w:lvl w:ilvl="0" w:tplc="EF82D8B0">
      <w:start w:val="1"/>
      <w:numFmt w:val="taiwaneseCountingThousand"/>
      <w:lvlText w:val="第%1條"/>
      <w:lvlJc w:val="left"/>
      <w:pPr>
        <w:tabs>
          <w:tab w:val="num" w:pos="660"/>
        </w:tabs>
        <w:ind w:left="660" w:hanging="1140"/>
      </w:pPr>
      <w:rPr>
        <w:rFonts w:hint="default"/>
      </w:rPr>
    </w:lvl>
    <w:lvl w:ilvl="1" w:tplc="7F847EB8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EB1AC18C">
      <w:start w:val="1"/>
      <w:numFmt w:val="decimal"/>
      <w:lvlText w:val="%3."/>
      <w:lvlJc w:val="left"/>
      <w:pPr>
        <w:ind w:left="8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17096471"/>
    <w:multiLevelType w:val="hybridMultilevel"/>
    <w:tmpl w:val="1084F522"/>
    <w:lvl w:ilvl="0" w:tplc="99F84EBE">
      <w:start w:val="1"/>
      <w:numFmt w:val="decimal"/>
      <w:lvlText w:val="%1."/>
      <w:lvlJc w:val="left"/>
      <w:pPr>
        <w:ind w:left="11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">
    <w:nsid w:val="172B7BAD"/>
    <w:multiLevelType w:val="hybridMultilevel"/>
    <w:tmpl w:val="F45ADE1C"/>
    <w:lvl w:ilvl="0" w:tplc="9F283694">
      <w:start w:val="1"/>
      <w:numFmt w:val="lowerLetter"/>
      <w:lvlText w:val="%1."/>
      <w:lvlJc w:val="left"/>
      <w:pPr>
        <w:ind w:left="16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5">
    <w:nsid w:val="178F6BC3"/>
    <w:multiLevelType w:val="hybridMultilevel"/>
    <w:tmpl w:val="D2D616B4"/>
    <w:lvl w:ilvl="0" w:tplc="4F64102E">
      <w:start w:val="1"/>
      <w:numFmt w:val="lowerLetter"/>
      <w:lvlText w:val="%1.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18FF19DD"/>
    <w:multiLevelType w:val="hybridMultilevel"/>
    <w:tmpl w:val="5558A224"/>
    <w:lvl w:ilvl="0" w:tplc="13E82E4A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7">
    <w:nsid w:val="1A12483A"/>
    <w:multiLevelType w:val="hybridMultilevel"/>
    <w:tmpl w:val="3DEE4E68"/>
    <w:lvl w:ilvl="0" w:tplc="D152BB2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D4593B"/>
    <w:multiLevelType w:val="hybridMultilevel"/>
    <w:tmpl w:val="DDA6D0BA"/>
    <w:lvl w:ilvl="0" w:tplc="9612BC6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8F20285"/>
    <w:multiLevelType w:val="hybridMultilevel"/>
    <w:tmpl w:val="CA1877E6"/>
    <w:lvl w:ilvl="0" w:tplc="9F283694">
      <w:start w:val="1"/>
      <w:numFmt w:val="lowerLetter"/>
      <w:lvlText w:val="%1.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156803"/>
    <w:multiLevelType w:val="hybridMultilevel"/>
    <w:tmpl w:val="F81CE368"/>
    <w:lvl w:ilvl="0" w:tplc="4F64102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>
    <w:nsid w:val="2FED575E"/>
    <w:multiLevelType w:val="hybridMultilevel"/>
    <w:tmpl w:val="D8ACD2C2"/>
    <w:lvl w:ilvl="0" w:tplc="30CC87B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B2603F4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3213230"/>
    <w:multiLevelType w:val="hybridMultilevel"/>
    <w:tmpl w:val="24DA0868"/>
    <w:lvl w:ilvl="0" w:tplc="9F283694">
      <w:start w:val="1"/>
      <w:numFmt w:val="lowerLetter"/>
      <w:lvlText w:val="%1."/>
      <w:lvlJc w:val="left"/>
      <w:pPr>
        <w:ind w:left="16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3">
    <w:nsid w:val="334D42C6"/>
    <w:multiLevelType w:val="hybridMultilevel"/>
    <w:tmpl w:val="ABA8FD1C"/>
    <w:lvl w:ilvl="0" w:tplc="A662A012">
      <w:start w:val="1"/>
      <w:numFmt w:val="decimal"/>
      <w:lvlText w:val="%1."/>
      <w:lvlJc w:val="left"/>
      <w:pPr>
        <w:ind w:left="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4">
    <w:nsid w:val="34862386"/>
    <w:multiLevelType w:val="hybridMultilevel"/>
    <w:tmpl w:val="D1345E2C"/>
    <w:lvl w:ilvl="0" w:tplc="0F940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5286E37"/>
    <w:multiLevelType w:val="hybridMultilevel"/>
    <w:tmpl w:val="F592A198"/>
    <w:lvl w:ilvl="0" w:tplc="9612BC6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8457FD7"/>
    <w:multiLevelType w:val="hybridMultilevel"/>
    <w:tmpl w:val="E51E3388"/>
    <w:lvl w:ilvl="0" w:tplc="904408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96E6B9C"/>
    <w:multiLevelType w:val="hybridMultilevel"/>
    <w:tmpl w:val="29EA4C14"/>
    <w:lvl w:ilvl="0" w:tplc="C220BCE4">
      <w:start w:val="1"/>
      <w:numFmt w:val="bullet"/>
      <w:lvlText w:val="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BD10590"/>
    <w:multiLevelType w:val="hybridMultilevel"/>
    <w:tmpl w:val="329CD75E"/>
    <w:lvl w:ilvl="0" w:tplc="99F84EBE">
      <w:start w:val="1"/>
      <w:numFmt w:val="decimal"/>
      <w:lvlText w:val="%1."/>
      <w:lvlJc w:val="left"/>
      <w:pPr>
        <w:ind w:left="11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9">
    <w:nsid w:val="54EE6659"/>
    <w:multiLevelType w:val="hybridMultilevel"/>
    <w:tmpl w:val="A196680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E256D4B"/>
    <w:multiLevelType w:val="hybridMultilevel"/>
    <w:tmpl w:val="EEA0FC8A"/>
    <w:lvl w:ilvl="0" w:tplc="AC023E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0B7244E"/>
    <w:multiLevelType w:val="hybridMultilevel"/>
    <w:tmpl w:val="ED14C43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60CB1A13"/>
    <w:multiLevelType w:val="hybridMultilevel"/>
    <w:tmpl w:val="79C61DB4"/>
    <w:lvl w:ilvl="0" w:tplc="9FD8998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13030F8"/>
    <w:multiLevelType w:val="singleLevel"/>
    <w:tmpl w:val="9612BC6C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abstractNum w:abstractNumId="24">
    <w:nsid w:val="63A628C0"/>
    <w:multiLevelType w:val="singleLevel"/>
    <w:tmpl w:val="FB22E29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5">
    <w:nsid w:val="64AD159B"/>
    <w:multiLevelType w:val="hybridMultilevel"/>
    <w:tmpl w:val="8514C24E"/>
    <w:lvl w:ilvl="0" w:tplc="4EE40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679B77CA"/>
    <w:multiLevelType w:val="hybridMultilevel"/>
    <w:tmpl w:val="226E4FD8"/>
    <w:lvl w:ilvl="0" w:tplc="1F92A9B6">
      <w:start w:val="1"/>
      <w:numFmt w:val="taiwaneseCountingThousand"/>
      <w:lvlText w:val="第%1條"/>
      <w:lvlJc w:val="left"/>
      <w:pPr>
        <w:ind w:left="1229" w:hanging="11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7">
    <w:nsid w:val="74B7572A"/>
    <w:multiLevelType w:val="hybridMultilevel"/>
    <w:tmpl w:val="68B8C688"/>
    <w:lvl w:ilvl="0" w:tplc="90CEC0E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4D3B19"/>
    <w:multiLevelType w:val="hybridMultilevel"/>
    <w:tmpl w:val="6C709922"/>
    <w:lvl w:ilvl="0" w:tplc="6166F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9">
    <w:nsid w:val="7A1B28F2"/>
    <w:multiLevelType w:val="hybridMultilevel"/>
    <w:tmpl w:val="D8ACD2C2"/>
    <w:lvl w:ilvl="0" w:tplc="30CC87B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B2603F4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B1E072C"/>
    <w:multiLevelType w:val="hybridMultilevel"/>
    <w:tmpl w:val="B6625374"/>
    <w:lvl w:ilvl="0" w:tplc="B0C055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21"/>
  </w:num>
  <w:num w:numId="5">
    <w:abstractNumId w:val="19"/>
  </w:num>
  <w:num w:numId="6">
    <w:abstractNumId w:val="7"/>
  </w:num>
  <w:num w:numId="7">
    <w:abstractNumId w:val="6"/>
  </w:num>
  <w:num w:numId="8">
    <w:abstractNumId w:val="16"/>
  </w:num>
  <w:num w:numId="9">
    <w:abstractNumId w:val="24"/>
  </w:num>
  <w:num w:numId="10">
    <w:abstractNumId w:val="22"/>
  </w:num>
  <w:num w:numId="11">
    <w:abstractNumId w:val="28"/>
  </w:num>
  <w:num w:numId="12">
    <w:abstractNumId w:val="30"/>
  </w:num>
  <w:num w:numId="13">
    <w:abstractNumId w:val="20"/>
  </w:num>
  <w:num w:numId="14">
    <w:abstractNumId w:val="23"/>
  </w:num>
  <w:num w:numId="15">
    <w:abstractNumId w:val="8"/>
  </w:num>
  <w:num w:numId="16">
    <w:abstractNumId w:val="15"/>
  </w:num>
  <w:num w:numId="17">
    <w:abstractNumId w:val="26"/>
  </w:num>
  <w:num w:numId="18">
    <w:abstractNumId w:val="11"/>
  </w:num>
  <w:num w:numId="19">
    <w:abstractNumId w:val="2"/>
  </w:num>
  <w:num w:numId="20">
    <w:abstractNumId w:val="25"/>
  </w:num>
  <w:num w:numId="21">
    <w:abstractNumId w:val="29"/>
  </w:num>
  <w:num w:numId="22">
    <w:abstractNumId w:val="10"/>
  </w:num>
  <w:num w:numId="23">
    <w:abstractNumId w:val="0"/>
  </w:num>
  <w:num w:numId="24">
    <w:abstractNumId w:val="5"/>
  </w:num>
  <w:num w:numId="25">
    <w:abstractNumId w:val="13"/>
  </w:num>
  <w:num w:numId="26">
    <w:abstractNumId w:val="27"/>
  </w:num>
  <w:num w:numId="27">
    <w:abstractNumId w:val="3"/>
  </w:num>
  <w:num w:numId="28">
    <w:abstractNumId w:val="9"/>
  </w:num>
  <w:num w:numId="29">
    <w:abstractNumId w:val="18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D"/>
    <w:rsid w:val="00045000"/>
    <w:rsid w:val="00047931"/>
    <w:rsid w:val="001639B0"/>
    <w:rsid w:val="0025064D"/>
    <w:rsid w:val="0032348A"/>
    <w:rsid w:val="003772D5"/>
    <w:rsid w:val="003D6897"/>
    <w:rsid w:val="003F3196"/>
    <w:rsid w:val="00481251"/>
    <w:rsid w:val="004F238A"/>
    <w:rsid w:val="0053529D"/>
    <w:rsid w:val="00593895"/>
    <w:rsid w:val="006444DD"/>
    <w:rsid w:val="00722F10"/>
    <w:rsid w:val="00732ACF"/>
    <w:rsid w:val="00753A1E"/>
    <w:rsid w:val="00753C90"/>
    <w:rsid w:val="007D1D1D"/>
    <w:rsid w:val="007F55A4"/>
    <w:rsid w:val="00864E2C"/>
    <w:rsid w:val="008C116C"/>
    <w:rsid w:val="008C3F3B"/>
    <w:rsid w:val="009060C9"/>
    <w:rsid w:val="0091425A"/>
    <w:rsid w:val="00AC4481"/>
    <w:rsid w:val="00AC4E58"/>
    <w:rsid w:val="00B27EE7"/>
    <w:rsid w:val="00B758DA"/>
    <w:rsid w:val="00BA74E4"/>
    <w:rsid w:val="00CE0DE2"/>
    <w:rsid w:val="00CE1978"/>
    <w:rsid w:val="00CF05B4"/>
    <w:rsid w:val="00D5088F"/>
    <w:rsid w:val="00D9035B"/>
    <w:rsid w:val="00DC15BC"/>
    <w:rsid w:val="00E00AEF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444DD"/>
    <w:rPr>
      <w:b/>
      <w:bCs/>
    </w:rPr>
  </w:style>
  <w:style w:type="paragraph" w:customStyle="1" w:styleId="P1">
    <w:name w:val="P1"/>
    <w:rsid w:val="00047931"/>
    <w:pPr>
      <w:snapToGrid w:val="0"/>
      <w:spacing w:line="360" w:lineRule="auto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text1">
    <w:name w:val="text1"/>
    <w:basedOn w:val="a"/>
    <w:autoRedefine/>
    <w:rsid w:val="00047931"/>
    <w:pPr>
      <w:spacing w:line="100" w:lineRule="atLeast"/>
    </w:pPr>
    <w:rPr>
      <w:rFonts w:eastAsia="標楷體"/>
      <w:bCs/>
      <w:kern w:val="0"/>
      <w:szCs w:val="20"/>
    </w:rPr>
  </w:style>
  <w:style w:type="paragraph" w:styleId="a4">
    <w:name w:val="Body Text"/>
    <w:basedOn w:val="a"/>
    <w:link w:val="a5"/>
    <w:rsid w:val="007D1D1D"/>
    <w:pPr>
      <w:snapToGrid w:val="0"/>
    </w:pPr>
    <w:rPr>
      <w:rFonts w:eastAsia="標楷體" w:hAnsi="標楷體"/>
      <w:color w:val="993300"/>
      <w:szCs w:val="28"/>
    </w:rPr>
  </w:style>
  <w:style w:type="character" w:customStyle="1" w:styleId="a5">
    <w:name w:val="本文 字元"/>
    <w:basedOn w:val="a0"/>
    <w:link w:val="a4"/>
    <w:rsid w:val="007D1D1D"/>
    <w:rPr>
      <w:rFonts w:ascii="Times New Roman" w:eastAsia="標楷體" w:hAnsi="標楷體" w:cs="Times New Roman"/>
      <w:color w:val="993300"/>
      <w:szCs w:val="28"/>
    </w:rPr>
  </w:style>
  <w:style w:type="paragraph" w:styleId="a6">
    <w:name w:val="header"/>
    <w:basedOn w:val="a"/>
    <w:link w:val="a7"/>
    <w:rsid w:val="007D1D1D"/>
    <w:pPr>
      <w:tabs>
        <w:tab w:val="center" w:pos="4153"/>
        <w:tab w:val="right" w:pos="8306"/>
      </w:tabs>
      <w:snapToGrid w:val="0"/>
    </w:pPr>
    <w:rPr>
      <w:rFonts w:eastAsia="全真楷書"/>
      <w:color w:val="000000"/>
      <w:sz w:val="20"/>
      <w:szCs w:val="20"/>
    </w:rPr>
  </w:style>
  <w:style w:type="character" w:customStyle="1" w:styleId="a7">
    <w:name w:val="頁首 字元"/>
    <w:basedOn w:val="a0"/>
    <w:link w:val="a6"/>
    <w:rsid w:val="007D1D1D"/>
    <w:rPr>
      <w:rFonts w:ascii="Times New Roman" w:eastAsia="全真楷書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D1D1D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7D1D1D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7D1D1D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CM3">
    <w:name w:val="CM3"/>
    <w:basedOn w:val="Default"/>
    <w:next w:val="Default"/>
    <w:rsid w:val="007D1D1D"/>
    <w:pPr>
      <w:spacing w:after="17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7D1D1D"/>
    <w:pPr>
      <w:spacing w:after="113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7D1D1D"/>
    <w:pPr>
      <w:spacing w:line="360" w:lineRule="atLeast"/>
    </w:pPr>
    <w:rPr>
      <w:rFonts w:cs="Times New Roman"/>
      <w:color w:val="auto"/>
    </w:rPr>
  </w:style>
  <w:style w:type="paragraph" w:styleId="a8">
    <w:name w:val="List Paragraph"/>
    <w:basedOn w:val="a"/>
    <w:uiPriority w:val="34"/>
    <w:qFormat/>
    <w:rsid w:val="00DC15BC"/>
    <w:pPr>
      <w:ind w:leftChars="200" w:left="480"/>
    </w:pPr>
  </w:style>
  <w:style w:type="paragraph" w:styleId="a9">
    <w:name w:val="footer"/>
    <w:basedOn w:val="a"/>
    <w:link w:val="aa"/>
    <w:uiPriority w:val="99"/>
    <w:unhideWhenUsed/>
    <w:rsid w:val="00753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53A1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444DD"/>
    <w:rPr>
      <w:b/>
      <w:bCs/>
    </w:rPr>
  </w:style>
  <w:style w:type="paragraph" w:customStyle="1" w:styleId="P1">
    <w:name w:val="P1"/>
    <w:rsid w:val="00047931"/>
    <w:pPr>
      <w:snapToGrid w:val="0"/>
      <w:spacing w:line="360" w:lineRule="auto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text1">
    <w:name w:val="text1"/>
    <w:basedOn w:val="a"/>
    <w:autoRedefine/>
    <w:rsid w:val="00047931"/>
    <w:pPr>
      <w:spacing w:line="100" w:lineRule="atLeast"/>
    </w:pPr>
    <w:rPr>
      <w:rFonts w:eastAsia="標楷體"/>
      <w:bCs/>
      <w:kern w:val="0"/>
      <w:szCs w:val="20"/>
    </w:rPr>
  </w:style>
  <w:style w:type="paragraph" w:styleId="a4">
    <w:name w:val="Body Text"/>
    <w:basedOn w:val="a"/>
    <w:link w:val="a5"/>
    <w:rsid w:val="007D1D1D"/>
    <w:pPr>
      <w:snapToGrid w:val="0"/>
    </w:pPr>
    <w:rPr>
      <w:rFonts w:eastAsia="標楷體" w:hAnsi="標楷體"/>
      <w:color w:val="993300"/>
      <w:szCs w:val="28"/>
    </w:rPr>
  </w:style>
  <w:style w:type="character" w:customStyle="1" w:styleId="a5">
    <w:name w:val="本文 字元"/>
    <w:basedOn w:val="a0"/>
    <w:link w:val="a4"/>
    <w:rsid w:val="007D1D1D"/>
    <w:rPr>
      <w:rFonts w:ascii="Times New Roman" w:eastAsia="標楷體" w:hAnsi="標楷體" w:cs="Times New Roman"/>
      <w:color w:val="993300"/>
      <w:szCs w:val="28"/>
    </w:rPr>
  </w:style>
  <w:style w:type="paragraph" w:styleId="a6">
    <w:name w:val="header"/>
    <w:basedOn w:val="a"/>
    <w:link w:val="a7"/>
    <w:rsid w:val="007D1D1D"/>
    <w:pPr>
      <w:tabs>
        <w:tab w:val="center" w:pos="4153"/>
        <w:tab w:val="right" w:pos="8306"/>
      </w:tabs>
      <w:snapToGrid w:val="0"/>
    </w:pPr>
    <w:rPr>
      <w:rFonts w:eastAsia="全真楷書"/>
      <w:color w:val="000000"/>
      <w:sz w:val="20"/>
      <w:szCs w:val="20"/>
    </w:rPr>
  </w:style>
  <w:style w:type="character" w:customStyle="1" w:styleId="a7">
    <w:name w:val="頁首 字元"/>
    <w:basedOn w:val="a0"/>
    <w:link w:val="a6"/>
    <w:rsid w:val="007D1D1D"/>
    <w:rPr>
      <w:rFonts w:ascii="Times New Roman" w:eastAsia="全真楷書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D1D1D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7D1D1D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7D1D1D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CM3">
    <w:name w:val="CM3"/>
    <w:basedOn w:val="Default"/>
    <w:next w:val="Default"/>
    <w:rsid w:val="007D1D1D"/>
    <w:pPr>
      <w:spacing w:after="17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7D1D1D"/>
    <w:pPr>
      <w:spacing w:after="113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7D1D1D"/>
    <w:pPr>
      <w:spacing w:line="360" w:lineRule="atLeast"/>
    </w:pPr>
    <w:rPr>
      <w:rFonts w:cs="Times New Roman"/>
      <w:color w:val="auto"/>
    </w:rPr>
  </w:style>
  <w:style w:type="paragraph" w:styleId="a8">
    <w:name w:val="List Paragraph"/>
    <w:basedOn w:val="a"/>
    <w:uiPriority w:val="34"/>
    <w:qFormat/>
    <w:rsid w:val="00DC15BC"/>
    <w:pPr>
      <w:ind w:leftChars="200" w:left="480"/>
    </w:pPr>
  </w:style>
  <w:style w:type="paragraph" w:styleId="a9">
    <w:name w:val="footer"/>
    <w:basedOn w:val="a"/>
    <w:link w:val="aa"/>
    <w:uiPriority w:val="99"/>
    <w:unhideWhenUsed/>
    <w:rsid w:val="00753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53A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2017-07-17T04:17:00Z</cp:lastPrinted>
  <dcterms:created xsi:type="dcterms:W3CDTF">2017-07-17T04:03:00Z</dcterms:created>
  <dcterms:modified xsi:type="dcterms:W3CDTF">2017-07-17T04:57:00Z</dcterms:modified>
</cp:coreProperties>
</file>