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27" w:rsidRDefault="00625227" w:rsidP="00625227">
      <w:pPr>
        <w:spacing w:after="40"/>
        <w:jc w:val="center"/>
        <w:rPr>
          <w:rFonts w:ascii="標楷體"/>
          <w:sz w:val="36"/>
        </w:rPr>
      </w:pPr>
      <w:r>
        <w:rPr>
          <w:rFonts w:ascii="標楷體" w:hint="eastAsia"/>
          <w:sz w:val="36"/>
        </w:rPr>
        <w:t>長榮大學資訊暨</w:t>
      </w:r>
      <w:r>
        <w:rPr>
          <w:rFonts w:ascii="標楷體"/>
          <w:sz w:val="36"/>
        </w:rPr>
        <w:t>設計碩士學位學程</w:t>
      </w:r>
    </w:p>
    <w:p w:rsidR="00625227" w:rsidRDefault="00625227" w:rsidP="00625227">
      <w:pPr>
        <w:spacing w:after="40"/>
        <w:jc w:val="center"/>
        <w:rPr>
          <w:rFonts w:ascii="標楷體"/>
          <w:sz w:val="36"/>
        </w:rPr>
      </w:pPr>
      <w:r>
        <w:rPr>
          <w:rFonts w:ascii="標楷體" w:hint="eastAsia"/>
          <w:sz w:val="36"/>
        </w:rPr>
        <w:t>碩士生</w:t>
      </w:r>
      <w:bookmarkStart w:id="0" w:name="_GoBack"/>
      <w:r>
        <w:rPr>
          <w:rFonts w:ascii="標楷體" w:hint="eastAsia"/>
          <w:sz w:val="36"/>
        </w:rPr>
        <w:t>研究計畫書撰寫格式</w:t>
      </w:r>
      <w:bookmarkEnd w:id="0"/>
    </w:p>
    <w:p w:rsidR="00625227" w:rsidRDefault="00625227" w:rsidP="00625227">
      <w:pPr>
        <w:spacing w:after="40"/>
        <w:rPr>
          <w:color w:val="00000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color w:val="000000"/>
        </w:rPr>
        <w:t>請依下列次序撰寫，</w:t>
      </w:r>
      <w:r>
        <w:rPr>
          <w:rFonts w:hint="eastAsia"/>
        </w:rPr>
        <w:t>最多十頁為原則</w:t>
      </w:r>
      <w:r>
        <w:rPr>
          <w:rFonts w:hint="eastAsia"/>
          <w:color w:val="000000"/>
        </w:rPr>
        <w:t>：</w:t>
      </w:r>
      <w:r>
        <w:rPr>
          <w:color w:val="000000"/>
        </w:rPr>
        <w:t xml:space="preserve"> </w:t>
      </w:r>
    </w:p>
    <w:p w:rsidR="00625227" w:rsidRDefault="00625227" w:rsidP="00625227">
      <w:pPr>
        <w:spacing w:before="100" w:beforeAutospacing="1" w:after="100" w:afterAutospacing="1"/>
        <w:ind w:left="1276" w:hanging="1276"/>
        <w:rPr>
          <w:color w:val="000000"/>
        </w:rPr>
      </w:pPr>
      <w:r>
        <w:rPr>
          <w:rFonts w:hint="eastAsia"/>
          <w:color w:val="000000"/>
        </w:rPr>
        <w:t>一、版面：</w:t>
      </w:r>
      <w:r>
        <w:rPr>
          <w:color w:val="000000"/>
        </w:rPr>
        <w:t>A4</w:t>
      </w:r>
      <w:r>
        <w:rPr>
          <w:rFonts w:hint="eastAsia"/>
          <w:color w:val="000000"/>
        </w:rPr>
        <w:t>紙張，上邊界</w:t>
      </w:r>
      <w:r>
        <w:rPr>
          <w:color w:val="000000"/>
        </w:rPr>
        <w:t>3cm</w:t>
      </w:r>
      <w:r>
        <w:rPr>
          <w:rFonts w:hint="eastAsia"/>
          <w:color w:val="000000"/>
        </w:rPr>
        <w:t>，下邊界</w:t>
      </w:r>
      <w:r>
        <w:rPr>
          <w:color w:val="000000"/>
        </w:rPr>
        <w:t>2.5cm</w:t>
      </w:r>
      <w:r>
        <w:rPr>
          <w:rFonts w:hint="eastAsia"/>
          <w:color w:val="000000"/>
        </w:rPr>
        <w:t>，左邊界</w:t>
      </w:r>
      <w:r>
        <w:rPr>
          <w:color w:val="000000"/>
        </w:rPr>
        <w:t>3cm</w:t>
      </w:r>
      <w:r>
        <w:rPr>
          <w:rFonts w:hint="eastAsia"/>
          <w:color w:val="000000"/>
        </w:rPr>
        <w:t>，右邊界</w:t>
      </w:r>
      <w:r>
        <w:rPr>
          <w:color w:val="000000"/>
        </w:rPr>
        <w:t xml:space="preserve">2cm </w:t>
      </w:r>
    </w:p>
    <w:p w:rsidR="00625227" w:rsidRDefault="00625227" w:rsidP="00625227">
      <w:pPr>
        <w:tabs>
          <w:tab w:val="left" w:pos="2580"/>
        </w:tabs>
        <w:spacing w:before="100" w:beforeAutospacing="1" w:after="100" w:afterAutospacing="1"/>
        <w:rPr>
          <w:color w:val="000000"/>
        </w:rPr>
      </w:pPr>
      <w:r>
        <w:rPr>
          <w:rFonts w:hint="eastAsia"/>
          <w:color w:val="000000"/>
        </w:rPr>
        <w:t>二、封面：如附件一</w:t>
      </w:r>
      <w:r>
        <w:rPr>
          <w:color w:val="000000"/>
        </w:rPr>
        <w:tab/>
      </w:r>
    </w:p>
    <w:p w:rsidR="00625227" w:rsidRDefault="00625227" w:rsidP="00625227">
      <w:pPr>
        <w:spacing w:before="100" w:beforeAutospacing="1" w:after="100" w:afterAutospacing="1"/>
        <w:ind w:left="1260" w:hangingChars="525" w:hanging="1260"/>
        <w:rPr>
          <w:color w:val="000000"/>
        </w:rPr>
      </w:pPr>
      <w:r>
        <w:rPr>
          <w:rFonts w:hint="eastAsia"/>
          <w:color w:val="000000"/>
        </w:rPr>
        <w:t>三、以單欄排印，首行縮排</w:t>
      </w:r>
      <w:r>
        <w:rPr>
          <w:color w:val="000000"/>
        </w:rPr>
        <w:t>1cm</w:t>
      </w:r>
      <w:r>
        <w:rPr>
          <w:rFonts w:hint="eastAsia"/>
          <w:color w:val="000000"/>
        </w:rPr>
        <w:t>、行距為單行間距，段落標明方式如下：</w:t>
      </w:r>
      <w:r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625227" w:rsidTr="001F0A9D">
        <w:trPr>
          <w:jc w:val="center"/>
        </w:trPr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27" w:rsidRDefault="00625227" w:rsidP="001F0A9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  <w:p w:rsidR="00625227" w:rsidRDefault="00625227" w:rsidP="001F0A9D">
            <w:pPr>
              <w:spacing w:before="100" w:beforeAutospacing="1" w:after="100" w:afterAutospacing="1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中文摘要</w:t>
            </w:r>
          </w:p>
          <w:p w:rsidR="00625227" w:rsidRDefault="00625227" w:rsidP="001F0A9D">
            <w:pPr>
              <w:spacing w:before="100" w:beforeAutospacing="1" w:after="100" w:afterAutospacing="1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英文摘要</w:t>
            </w:r>
            <w:r>
              <w:rPr>
                <w:color w:val="000000"/>
              </w:rPr>
              <w:t xml:space="preserve">                </w:t>
            </w:r>
          </w:p>
          <w:p w:rsidR="00625227" w:rsidRDefault="00625227" w:rsidP="001F0A9D">
            <w:pPr>
              <w:spacing w:before="100" w:beforeAutospacing="1" w:after="100" w:afterAutospacing="1"/>
              <w:rPr>
                <w:rFonts w:hAnsi="標楷體"/>
                <w:szCs w:val="26"/>
              </w:rPr>
            </w:pPr>
            <w:r>
              <w:rPr>
                <w:rFonts w:hint="eastAsia"/>
                <w:color w:val="000000"/>
              </w:rPr>
              <w:t>壹、</w:t>
            </w:r>
            <w:r>
              <w:rPr>
                <w:rFonts w:hAnsi="標楷體"/>
                <w:szCs w:val="26"/>
              </w:rPr>
              <w:t>研究計畫之背景</w:t>
            </w:r>
            <w:r>
              <w:rPr>
                <w:rFonts w:hAnsi="標楷體" w:hint="eastAsia"/>
                <w:szCs w:val="26"/>
              </w:rPr>
              <w:t>、動機</w:t>
            </w:r>
            <w:r>
              <w:rPr>
                <w:rFonts w:hAnsi="標楷體"/>
                <w:szCs w:val="26"/>
              </w:rPr>
              <w:t>及目的</w:t>
            </w:r>
          </w:p>
          <w:p w:rsidR="00625227" w:rsidRDefault="00625227" w:rsidP="001F0A9D">
            <w:pPr>
              <w:spacing w:before="100" w:beforeAutospacing="1" w:after="100" w:afterAutospacing="1"/>
              <w:ind w:leftChars="225" w:left="1037" w:hangingChars="207" w:hanging="497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一、</w:t>
            </w:r>
            <w:r>
              <w:rPr>
                <w:rFonts w:hAnsi="標楷體"/>
                <w:szCs w:val="26"/>
              </w:rPr>
              <w:t>請詳述本研究計畫之背景、</w:t>
            </w:r>
            <w:r>
              <w:rPr>
                <w:rFonts w:hAnsi="標楷體" w:hint="eastAsia"/>
                <w:szCs w:val="26"/>
              </w:rPr>
              <w:t>動機</w:t>
            </w:r>
            <w:r>
              <w:rPr>
                <w:rFonts w:hAnsi="標楷體"/>
                <w:szCs w:val="26"/>
              </w:rPr>
              <w:t>、目的、重要性及國內外有關本計畫之研究</w:t>
            </w:r>
            <w:r>
              <w:rPr>
                <w:rFonts w:hAnsi="標楷體" w:hint="eastAsia"/>
                <w:szCs w:val="26"/>
              </w:rPr>
              <w:t>概</w:t>
            </w:r>
            <w:r>
              <w:rPr>
                <w:rFonts w:hAnsi="標楷體"/>
                <w:szCs w:val="26"/>
              </w:rPr>
              <w:t>況、重要參考文獻之評述等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</w:t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t xml:space="preserve">              </w:t>
            </w:r>
          </w:p>
          <w:p w:rsidR="00625227" w:rsidRDefault="00625227" w:rsidP="001F0A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120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t xml:space="preserve"> 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144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14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t xml:space="preserve"> 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2040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sym w:font="Wingdings" w:char="002E"/>
            </w:r>
            <w:r>
              <w:rPr>
                <w:color w:val="000000"/>
              </w:rPr>
              <w:t xml:space="preserve"> </w:t>
            </w:r>
          </w:p>
          <w:p w:rsidR="00625227" w:rsidRDefault="00625227" w:rsidP="001F0A9D">
            <w:pPr>
              <w:spacing w:before="100" w:beforeAutospacing="1" w:after="100" w:afterAutospacing="1"/>
              <w:ind w:firstLine="22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 xml:space="preserve">............... </w:t>
            </w:r>
          </w:p>
          <w:p w:rsidR="00625227" w:rsidRDefault="00625227" w:rsidP="001F0A9D">
            <w:pPr>
              <w:spacing w:before="100" w:beforeAutospacing="1" w:after="100" w:afterAutospacing="1"/>
              <w:ind w:leftChars="225" w:left="540"/>
              <w:rPr>
                <w:rFonts w:hAnsi="標楷體"/>
                <w:sz w:val="26"/>
                <w:szCs w:val="26"/>
              </w:rPr>
            </w:pPr>
          </w:p>
          <w:p w:rsidR="00625227" w:rsidRDefault="00625227" w:rsidP="001F0A9D">
            <w:pPr>
              <w:spacing w:before="100" w:beforeAutospacing="1" w:after="100" w:afterAutospacing="1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color w:val="000000"/>
              </w:rPr>
              <w:t>貳、</w:t>
            </w:r>
            <w:r>
              <w:rPr>
                <w:rFonts w:hAnsi="標楷體"/>
                <w:sz w:val="26"/>
                <w:szCs w:val="26"/>
              </w:rPr>
              <w:t>研究方法、進行步驟及執行進度</w:t>
            </w:r>
          </w:p>
          <w:p w:rsidR="00625227" w:rsidRDefault="00625227" w:rsidP="001F0A9D">
            <w:pPr>
              <w:spacing w:before="100" w:beforeAutospacing="1" w:after="100" w:afterAutospacing="1"/>
              <w:ind w:leftChars="225" w:left="1078" w:hangingChars="207" w:hanging="538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一、</w:t>
            </w:r>
            <w:r>
              <w:rPr>
                <w:rFonts w:hAnsi="標楷體"/>
                <w:sz w:val="26"/>
                <w:szCs w:val="26"/>
              </w:rPr>
              <w:t>採用之研究方法與原因；預計可能遭遇之困難及解決途徑；</w:t>
            </w:r>
            <w:r>
              <w:rPr>
                <w:rFonts w:hAnsi="標楷體" w:hint="eastAsia"/>
                <w:sz w:val="26"/>
                <w:szCs w:val="26"/>
              </w:rPr>
              <w:t>初步之研究成果說明</w:t>
            </w:r>
          </w:p>
          <w:p w:rsidR="00625227" w:rsidRDefault="00625227" w:rsidP="001F0A9D">
            <w:pPr>
              <w:spacing w:before="100" w:beforeAutospacing="1" w:after="100" w:afterAutospacing="1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lastRenderedPageBreak/>
              <w:t>叁、</w:t>
            </w:r>
            <w:r>
              <w:rPr>
                <w:rFonts w:hAnsi="標楷體"/>
                <w:sz w:val="26"/>
                <w:szCs w:val="26"/>
              </w:rPr>
              <w:t>預期完成之工作項目及成果</w:t>
            </w:r>
          </w:p>
          <w:p w:rsidR="00625227" w:rsidRDefault="00625227" w:rsidP="001F0A9D">
            <w:pPr>
              <w:spacing w:before="100" w:beforeAutospacing="1" w:after="100" w:afterAutospacing="1"/>
              <w:ind w:leftChars="225" w:left="540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一、強調</w:t>
            </w:r>
            <w:r>
              <w:rPr>
                <w:rFonts w:hAnsi="標楷體"/>
                <w:sz w:val="26"/>
                <w:szCs w:val="26"/>
              </w:rPr>
              <w:t>對於學術研究、國家發展</w:t>
            </w:r>
            <w:r>
              <w:rPr>
                <w:rFonts w:hAnsi="標楷體" w:hint="eastAsia"/>
                <w:sz w:val="26"/>
                <w:szCs w:val="26"/>
              </w:rPr>
              <w:t>或</w:t>
            </w:r>
            <w:r>
              <w:rPr>
                <w:rFonts w:hAnsi="標楷體"/>
                <w:sz w:val="26"/>
                <w:szCs w:val="26"/>
              </w:rPr>
              <w:t>其他應用方面預期之貢獻</w:t>
            </w:r>
          </w:p>
          <w:p w:rsidR="00625227" w:rsidRDefault="00625227" w:rsidP="001F0A9D">
            <w:pPr>
              <w:spacing w:before="100" w:beforeAutospacing="1" w:after="100" w:afterAutospacing="1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肆、</w:t>
            </w:r>
            <w:r>
              <w:rPr>
                <w:rFonts w:hAnsi="標楷體"/>
                <w:sz w:val="26"/>
                <w:szCs w:val="26"/>
              </w:rPr>
              <w:t>參考文獻</w:t>
            </w:r>
          </w:p>
          <w:p w:rsidR="00625227" w:rsidRDefault="00625227" w:rsidP="001F0A9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25227" w:rsidRDefault="00625227" w:rsidP="00625227">
      <w:pPr>
        <w:numPr>
          <w:ilvl w:val="3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hint="eastAsia"/>
          <w:color w:val="000000"/>
        </w:rPr>
        <w:lastRenderedPageBreak/>
        <w:t>主段落標題：楷書、</w:t>
      </w:r>
      <w:r>
        <w:rPr>
          <w:color w:val="000000"/>
        </w:rPr>
        <w:t>16</w:t>
      </w:r>
      <w:r>
        <w:rPr>
          <w:rFonts w:hint="eastAsia"/>
          <w:color w:val="000000"/>
        </w:rPr>
        <w:t>點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3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hint="eastAsia"/>
          <w:color w:val="000000"/>
        </w:rPr>
        <w:t>次段落標題：楷書、</w:t>
      </w:r>
      <w:r>
        <w:rPr>
          <w:color w:val="000000"/>
        </w:rPr>
        <w:t>14</w:t>
      </w:r>
      <w:r>
        <w:rPr>
          <w:rFonts w:hint="eastAsia"/>
          <w:color w:val="000000"/>
        </w:rPr>
        <w:t>點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3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hint="eastAsia"/>
          <w:color w:val="000000"/>
        </w:rPr>
        <w:t>內文：楷書、</w:t>
      </w:r>
      <w:r>
        <w:rPr>
          <w:color w:val="000000"/>
        </w:rPr>
        <w:t>12</w:t>
      </w:r>
      <w:r>
        <w:rPr>
          <w:rFonts w:hint="eastAsia"/>
          <w:color w:val="000000"/>
        </w:rPr>
        <w:t>點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3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中文摘要：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標題：楷書、</w:t>
      </w:r>
      <w:r>
        <w:rPr>
          <w:color w:val="000000"/>
        </w:rPr>
        <w:t>16</w:t>
      </w:r>
      <w:r>
        <w:rPr>
          <w:rFonts w:hint="eastAsia"/>
          <w:color w:val="000000"/>
        </w:rPr>
        <w:t>點、粗體、對中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關鍵詞（</w:t>
      </w:r>
      <w:r>
        <w:rPr>
          <w:color w:val="000000"/>
        </w:rPr>
        <w:t>3~5</w:t>
      </w:r>
      <w:r>
        <w:rPr>
          <w:rFonts w:hint="eastAsia"/>
          <w:color w:val="000000"/>
        </w:rPr>
        <w:t>個）：楷書、</w:t>
      </w:r>
      <w:r>
        <w:rPr>
          <w:color w:val="000000"/>
        </w:rPr>
        <w:t>12</w:t>
      </w:r>
      <w:r>
        <w:rPr>
          <w:rFonts w:hint="eastAsia"/>
          <w:color w:val="000000"/>
        </w:rPr>
        <w:t>點、以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、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號分開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長度不超過</w:t>
      </w:r>
      <w:r>
        <w:rPr>
          <w:color w:val="000000"/>
        </w:rPr>
        <w:t>500</w:t>
      </w:r>
      <w:r>
        <w:rPr>
          <w:rFonts w:hint="eastAsia"/>
          <w:color w:val="000000"/>
        </w:rPr>
        <w:t>字為原則</w:t>
      </w:r>
    </w:p>
    <w:p w:rsidR="00625227" w:rsidRDefault="00625227" w:rsidP="00625227">
      <w:pPr>
        <w:numPr>
          <w:ilvl w:val="3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英文摘要：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標題：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、</w:t>
      </w:r>
      <w:r>
        <w:rPr>
          <w:color w:val="000000"/>
        </w:rPr>
        <w:t>16</w:t>
      </w:r>
      <w:r>
        <w:rPr>
          <w:rFonts w:hint="eastAsia"/>
          <w:color w:val="000000"/>
        </w:rPr>
        <w:t>點、對中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內容：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、</w:t>
      </w:r>
      <w:r>
        <w:rPr>
          <w:color w:val="000000"/>
        </w:rPr>
        <w:t>12</w:t>
      </w:r>
      <w:r>
        <w:rPr>
          <w:rFonts w:hint="eastAsia"/>
          <w:color w:val="000000"/>
        </w:rPr>
        <w:t>點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關鍵詞（</w:t>
      </w:r>
      <w:r>
        <w:rPr>
          <w:color w:val="000000"/>
        </w:rPr>
        <w:t>3~5</w:t>
      </w:r>
      <w:r>
        <w:rPr>
          <w:rFonts w:hint="eastAsia"/>
          <w:color w:val="000000"/>
        </w:rPr>
        <w:t>個）：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、</w:t>
      </w:r>
      <w:r>
        <w:rPr>
          <w:color w:val="000000"/>
        </w:rPr>
        <w:t>12</w:t>
      </w:r>
      <w:r>
        <w:rPr>
          <w:rFonts w:hint="eastAsia"/>
          <w:color w:val="000000"/>
        </w:rPr>
        <w:t>點、以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，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號分開</w:t>
      </w:r>
      <w:r>
        <w:rPr>
          <w:color w:val="000000"/>
        </w:rPr>
        <w:t xml:space="preserve"> </w:t>
      </w:r>
    </w:p>
    <w:p w:rsidR="00625227" w:rsidRDefault="00625227" w:rsidP="00625227">
      <w:pPr>
        <w:numPr>
          <w:ilvl w:val="4"/>
          <w:numId w:val="1"/>
        </w:numPr>
        <w:spacing w:before="100" w:beforeAutospacing="1" w:after="100" w:afterAutospacing="1" w:line="340" w:lineRule="exact"/>
        <w:rPr>
          <w:color w:val="000000"/>
        </w:rPr>
      </w:pPr>
      <w:r>
        <w:rPr>
          <w:rFonts w:hint="eastAsia"/>
          <w:color w:val="000000"/>
        </w:rPr>
        <w:t>長度不超過</w:t>
      </w:r>
      <w:r>
        <w:rPr>
          <w:color w:val="000000"/>
        </w:rPr>
        <w:t>500</w:t>
      </w:r>
      <w:r>
        <w:rPr>
          <w:rFonts w:hint="eastAsia"/>
          <w:color w:val="000000"/>
        </w:rPr>
        <w:t>字為原則</w:t>
      </w:r>
    </w:p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p w:rsidR="00625227" w:rsidRDefault="00625227" w:rsidP="00625227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25227" w:rsidTr="001F0A9D">
        <w:trPr>
          <w:cantSplit/>
          <w:trHeight w:val="1134"/>
          <w:jc w:val="center"/>
        </w:trPr>
        <w:tc>
          <w:tcPr>
            <w:tcW w:w="9000" w:type="dxa"/>
          </w:tcPr>
          <w:p w:rsidR="00625227" w:rsidRDefault="00625227" w:rsidP="001F0A9D">
            <w:pPr>
              <w:snapToGrid w:val="0"/>
              <w:spacing w:line="240" w:lineRule="atLeast"/>
              <w:jc w:val="both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both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spacing w:val="30"/>
                <w:sz w:val="36"/>
              </w:rPr>
            </w:pPr>
            <w:r>
              <w:rPr>
                <w:rFonts w:hint="eastAsia"/>
                <w:b/>
                <w:spacing w:val="30"/>
                <w:sz w:val="36"/>
              </w:rPr>
              <w:t>長榮大學資訊暨設計碩士學位學程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  <w:r>
              <w:rPr>
                <w:rFonts w:hint="eastAsia"/>
                <w:b/>
                <w:spacing w:val="30"/>
                <w:sz w:val="36"/>
              </w:rPr>
              <w:t>碩士生研究計畫書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36"/>
              </w:rPr>
            </w:pPr>
            <w:r>
              <w:rPr>
                <w:rFonts w:hint="eastAsia"/>
                <w:b/>
                <w:bCs/>
                <w:spacing w:val="10"/>
                <w:sz w:val="36"/>
              </w:rPr>
              <w:t>中文題目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English Subject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pStyle w:val="a3"/>
              <w:snapToGrid w:val="0"/>
              <w:spacing w:line="240" w:lineRule="atLeast"/>
              <w:rPr>
                <w:bCs/>
                <w:snapToGrid w:val="0"/>
                <w:spacing w:val="10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pStyle w:val="a3"/>
              <w:snapToGrid w:val="0"/>
              <w:spacing w:line="240" w:lineRule="atLeast"/>
              <w:rPr>
                <w:spacing w:val="10"/>
              </w:rPr>
            </w:pPr>
          </w:p>
          <w:p w:rsidR="00625227" w:rsidRDefault="00625227" w:rsidP="001F0A9D">
            <w:pPr>
              <w:pStyle w:val="a3"/>
              <w:snapToGrid w:val="0"/>
              <w:spacing w:line="240" w:lineRule="atLeast"/>
              <w:rPr>
                <w:spacing w:val="10"/>
              </w:rPr>
            </w:pPr>
          </w:p>
          <w:p w:rsidR="00625227" w:rsidRDefault="00625227" w:rsidP="001F0A9D">
            <w:pPr>
              <w:jc w:val="center"/>
            </w:pPr>
          </w:p>
          <w:p w:rsidR="00625227" w:rsidRDefault="00625227" w:rsidP="001F0A9D">
            <w:pPr>
              <w:jc w:val="center"/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ind w:firstLineChars="1101" w:firstLine="3306"/>
              <w:jc w:val="both"/>
              <w:rPr>
                <w:b/>
                <w:bCs/>
                <w:spacing w:val="10"/>
                <w:sz w:val="28"/>
                <w:u w:val="single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學生姓名：</w:t>
            </w:r>
            <w:r>
              <w:rPr>
                <w:rFonts w:hint="eastAsia"/>
                <w:b/>
                <w:bCs/>
                <w:spacing w:val="10"/>
                <w:sz w:val="28"/>
                <w:u w:val="single"/>
              </w:rPr>
              <w:t xml:space="preserve">　　　　　　</w:t>
            </w:r>
          </w:p>
          <w:p w:rsidR="00625227" w:rsidRDefault="00625227" w:rsidP="001F0A9D">
            <w:pPr>
              <w:snapToGrid w:val="0"/>
              <w:spacing w:line="240" w:lineRule="atLeast"/>
              <w:ind w:firstLineChars="1101" w:firstLine="3306"/>
              <w:jc w:val="both"/>
              <w:rPr>
                <w:b/>
                <w:bCs/>
                <w:spacing w:val="10"/>
                <w:sz w:val="28"/>
                <w:u w:val="single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ind w:firstLineChars="1101" w:firstLine="3306"/>
              <w:jc w:val="both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學生學號：</w:t>
            </w:r>
            <w:r>
              <w:rPr>
                <w:rFonts w:hint="eastAsia"/>
                <w:b/>
                <w:bCs/>
                <w:spacing w:val="10"/>
                <w:sz w:val="28"/>
                <w:u w:val="single"/>
              </w:rPr>
              <w:t xml:space="preserve">　　　　　　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ind w:firstLineChars="1105" w:firstLine="3318"/>
              <w:jc w:val="both"/>
              <w:rPr>
                <w:b/>
                <w:bCs/>
                <w:spacing w:val="10"/>
                <w:sz w:val="28"/>
                <w:u w:val="single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指導教授：</w:t>
            </w:r>
            <w:r>
              <w:rPr>
                <w:rFonts w:hint="eastAsia"/>
                <w:b/>
                <w:bCs/>
                <w:spacing w:val="10"/>
                <w:sz w:val="28"/>
                <w:u w:val="single"/>
              </w:rPr>
              <w:t xml:space="preserve">　　　　　　</w:t>
            </w:r>
            <w:r w:rsidRPr="007D535F">
              <w:rPr>
                <w:rFonts w:hint="eastAsia"/>
                <w:b/>
                <w:bCs/>
                <w:spacing w:val="10"/>
                <w:sz w:val="28"/>
              </w:rPr>
              <w:t>(</w:t>
            </w:r>
            <w:r w:rsidRPr="007D535F">
              <w:rPr>
                <w:rFonts w:hint="eastAsia"/>
                <w:b/>
                <w:bCs/>
                <w:spacing w:val="10"/>
                <w:sz w:val="28"/>
              </w:rPr>
              <w:t>簽名</w:t>
            </w:r>
            <w:r w:rsidRPr="007D535F">
              <w:rPr>
                <w:rFonts w:hint="eastAsia"/>
                <w:b/>
                <w:bCs/>
                <w:spacing w:val="10"/>
                <w:sz w:val="28"/>
              </w:rPr>
              <w:t>)</w:t>
            </w: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pStyle w:val="a3"/>
              <w:snapToGrid w:val="0"/>
              <w:spacing w:line="240" w:lineRule="atLeast"/>
              <w:rPr>
                <w:b/>
                <w:snapToGrid w:val="0"/>
                <w:spacing w:val="10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rPr>
                <w:b/>
                <w:bCs/>
                <w:spacing w:val="10"/>
                <w:sz w:val="28"/>
              </w:rPr>
            </w:pPr>
          </w:p>
          <w:p w:rsidR="00625227" w:rsidRDefault="00625227" w:rsidP="001F0A9D">
            <w:pPr>
              <w:snapToGrid w:val="0"/>
              <w:spacing w:line="240" w:lineRule="atLeast"/>
              <w:jc w:val="center"/>
              <w:rPr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中華民國　　年</w:t>
            </w:r>
            <w:r>
              <w:rPr>
                <w:rFonts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8"/>
              </w:rPr>
              <w:t xml:space="preserve">　月</w:t>
            </w:r>
            <w:r>
              <w:rPr>
                <w:rFonts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8"/>
              </w:rPr>
              <w:t xml:space="preserve">　日</w:t>
            </w:r>
          </w:p>
        </w:tc>
      </w:tr>
    </w:tbl>
    <w:p w:rsidR="008A4813" w:rsidRPr="00625227" w:rsidRDefault="008A4813"/>
    <w:sectPr w:rsidR="008A4813" w:rsidRPr="00625227" w:rsidSect="006252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B86"/>
    <w:multiLevelType w:val="hybridMultilevel"/>
    <w:tmpl w:val="8D2A21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088903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70676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7"/>
    <w:rsid w:val="00625227"/>
    <w:rsid w:val="008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BE755-0595-4C9A-AA02-25E4B1D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2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25227"/>
    <w:pPr>
      <w:jc w:val="center"/>
    </w:pPr>
    <w:rPr>
      <w:kern w:val="0"/>
      <w:sz w:val="28"/>
    </w:rPr>
  </w:style>
  <w:style w:type="character" w:customStyle="1" w:styleId="a4">
    <w:name w:val="註釋標題 字元"/>
    <w:basedOn w:val="a0"/>
    <w:link w:val="a3"/>
    <w:semiHidden/>
    <w:rsid w:val="00625227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2020-04-10T11:22:00Z</dcterms:created>
  <dcterms:modified xsi:type="dcterms:W3CDTF">2020-04-10T11:24:00Z</dcterms:modified>
</cp:coreProperties>
</file>