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FE01" w14:textId="0DB3E698" w:rsidR="00774742" w:rsidRPr="006A5796" w:rsidRDefault="00CE4092" w:rsidP="006A5796">
      <w:pPr>
        <w:pStyle w:val="aa"/>
        <w:jc w:val="center"/>
        <w:rPr>
          <w:rFonts w:asciiTheme="minorEastAsia" w:hAnsiTheme="minorEastAsia"/>
          <w:b/>
          <w:sz w:val="32"/>
          <w:szCs w:val="32"/>
        </w:rPr>
      </w:pPr>
      <w:r w:rsidRPr="006A5796">
        <w:rPr>
          <w:rFonts w:asciiTheme="minorEastAsia" w:hAnsiTheme="minorEastAsia" w:cs="Times New Roman" w:hint="eastAsia"/>
          <w:b/>
          <w:sz w:val="32"/>
          <w:szCs w:val="32"/>
        </w:rPr>
        <w:t>2020年舉重區域運動聯賽-</w:t>
      </w:r>
      <w:r w:rsidR="00774742" w:rsidRPr="006A5796">
        <w:rPr>
          <w:rFonts w:asciiTheme="minorEastAsia" w:hAnsiTheme="minorEastAsia"/>
          <w:b/>
          <w:sz w:val="32"/>
          <w:szCs w:val="32"/>
        </w:rPr>
        <w:t>舉重對抗賽競賽規程</w:t>
      </w:r>
    </w:p>
    <w:p w14:paraId="49A21488" w14:textId="77777777" w:rsidR="006A5796" w:rsidRDefault="006A5796" w:rsidP="00450E2F">
      <w:pPr>
        <w:pStyle w:val="aa"/>
        <w:ind w:left="1274" w:hangingChars="531" w:hanging="1274"/>
        <w:rPr>
          <w:rFonts w:asciiTheme="minorEastAsia" w:hAnsiTheme="minorEastAsia"/>
          <w:color w:val="000000" w:themeColor="text1"/>
          <w:szCs w:val="24"/>
        </w:rPr>
      </w:pPr>
    </w:p>
    <w:p w14:paraId="318915F2" w14:textId="1BB3B5C3" w:rsidR="00774742" w:rsidRPr="006116AC" w:rsidRDefault="000E4CE1" w:rsidP="00450E2F">
      <w:pPr>
        <w:pStyle w:val="aa"/>
        <w:ind w:left="1274" w:hangingChars="531" w:hanging="1274"/>
        <w:rPr>
          <w:rFonts w:asciiTheme="minorEastAsia" w:hAnsiTheme="minorEastAsia"/>
          <w:color w:val="000000" w:themeColor="text1"/>
          <w:szCs w:val="24"/>
        </w:rPr>
      </w:pPr>
      <w:r w:rsidRPr="006116AC">
        <w:rPr>
          <w:rFonts w:asciiTheme="minorEastAsia" w:hAnsiTheme="minorEastAsia" w:hint="eastAsia"/>
          <w:color w:val="000000" w:themeColor="text1"/>
          <w:szCs w:val="24"/>
        </w:rPr>
        <w:t>一</w:t>
      </w:r>
      <w:r w:rsidRPr="006116AC">
        <w:rPr>
          <w:rFonts w:asciiTheme="minorEastAsia" w:hAnsiTheme="minorEastAsia"/>
          <w:color w:val="000000" w:themeColor="text1"/>
          <w:szCs w:val="24"/>
        </w:rPr>
        <w:t>、</w:t>
      </w:r>
      <w:r w:rsidRPr="006116AC">
        <w:rPr>
          <w:rFonts w:asciiTheme="minorEastAsia" w:hAnsiTheme="minorEastAsia" w:hint="eastAsia"/>
          <w:color w:val="000000" w:themeColor="text1"/>
          <w:szCs w:val="24"/>
        </w:rPr>
        <w:t>依 據：教育部體育署</w:t>
      </w:r>
      <w:r w:rsidR="00450E2F" w:rsidRPr="006116AC">
        <w:rPr>
          <w:rFonts w:asciiTheme="minorEastAsia" w:hAnsiTheme="minorEastAsia" w:hint="eastAsia"/>
          <w:color w:val="000000" w:themeColor="text1"/>
          <w:szCs w:val="24"/>
        </w:rPr>
        <w:t xml:space="preserve"> 108</w:t>
      </w:r>
      <w:r w:rsidRPr="006116AC">
        <w:rPr>
          <w:rFonts w:asciiTheme="minorEastAsia" w:hAnsiTheme="minorEastAsia" w:hint="eastAsia"/>
          <w:color w:val="000000" w:themeColor="text1"/>
          <w:szCs w:val="24"/>
        </w:rPr>
        <w:t>年</w:t>
      </w:r>
      <w:r w:rsidR="00450E2F" w:rsidRPr="006116AC">
        <w:rPr>
          <w:rFonts w:asciiTheme="minorEastAsia" w:hAnsiTheme="minorEastAsia" w:hint="eastAsia"/>
          <w:color w:val="000000" w:themeColor="text1"/>
          <w:szCs w:val="24"/>
        </w:rPr>
        <w:t>10</w:t>
      </w:r>
      <w:r w:rsidRPr="006116AC">
        <w:rPr>
          <w:rFonts w:asciiTheme="minorEastAsia" w:hAnsiTheme="minorEastAsia" w:hint="eastAsia"/>
          <w:color w:val="000000" w:themeColor="text1"/>
          <w:szCs w:val="24"/>
        </w:rPr>
        <w:t>月</w:t>
      </w:r>
      <w:r w:rsidR="00450E2F" w:rsidRPr="006116AC">
        <w:rPr>
          <w:rFonts w:asciiTheme="minorEastAsia" w:hAnsiTheme="minorEastAsia" w:hint="eastAsia"/>
          <w:color w:val="000000" w:themeColor="text1"/>
          <w:szCs w:val="24"/>
        </w:rPr>
        <w:t>1</w:t>
      </w:r>
      <w:r w:rsidRPr="006116AC">
        <w:rPr>
          <w:rFonts w:asciiTheme="minorEastAsia" w:hAnsiTheme="minorEastAsia" w:hint="eastAsia"/>
          <w:color w:val="000000" w:themeColor="text1"/>
          <w:szCs w:val="24"/>
        </w:rPr>
        <w:t>日</w:t>
      </w:r>
      <w:proofErr w:type="gramStart"/>
      <w:r w:rsidRPr="006116AC">
        <w:rPr>
          <w:rFonts w:asciiTheme="minorEastAsia" w:hAnsiTheme="minorEastAsia" w:hint="eastAsia"/>
          <w:color w:val="000000" w:themeColor="text1"/>
          <w:szCs w:val="24"/>
        </w:rPr>
        <w:t>臺教體署競(</w:t>
      </w:r>
      <w:proofErr w:type="gramEnd"/>
      <w:r w:rsidRPr="006116AC">
        <w:rPr>
          <w:rFonts w:asciiTheme="minorEastAsia" w:hAnsiTheme="minorEastAsia" w:hint="eastAsia"/>
          <w:color w:val="000000" w:themeColor="text1"/>
          <w:szCs w:val="24"/>
        </w:rPr>
        <w:t>二)字第</w:t>
      </w:r>
      <w:r w:rsidR="00450E2F" w:rsidRPr="006116AC">
        <w:rPr>
          <w:rFonts w:asciiTheme="minorEastAsia" w:hAnsiTheme="minorEastAsia" w:hint="eastAsia"/>
          <w:color w:val="000000" w:themeColor="text1"/>
          <w:szCs w:val="24"/>
        </w:rPr>
        <w:t>1080033481</w:t>
      </w:r>
      <w:r w:rsidRPr="006116AC">
        <w:rPr>
          <w:rFonts w:asciiTheme="minorEastAsia" w:hAnsiTheme="minorEastAsia" w:hint="eastAsia"/>
          <w:color w:val="000000" w:themeColor="text1"/>
          <w:szCs w:val="24"/>
        </w:rPr>
        <w:t>號函備查。</w:t>
      </w:r>
    </w:p>
    <w:p w14:paraId="648F1D8E" w14:textId="71C90927" w:rsidR="003D774E" w:rsidRPr="00611EDE" w:rsidRDefault="000E4CE1" w:rsidP="00611EDE">
      <w:pPr>
        <w:pStyle w:val="aa"/>
        <w:rPr>
          <w:rFonts w:asciiTheme="minorEastAsia" w:hAnsiTheme="minorEastAsia"/>
          <w:szCs w:val="24"/>
        </w:rPr>
      </w:pPr>
      <w:r w:rsidRPr="00611EDE">
        <w:rPr>
          <w:rFonts w:asciiTheme="minorEastAsia" w:hAnsiTheme="minorEastAsia" w:hint="eastAsia"/>
          <w:szCs w:val="24"/>
        </w:rPr>
        <w:t>二</w:t>
      </w:r>
      <w:r w:rsidRPr="00611EDE">
        <w:rPr>
          <w:rFonts w:asciiTheme="minorEastAsia" w:hAnsiTheme="minorEastAsia"/>
          <w:szCs w:val="24"/>
        </w:rPr>
        <w:t>、</w:t>
      </w:r>
      <w:r w:rsidR="00774742" w:rsidRPr="00611EDE">
        <w:rPr>
          <w:rFonts w:asciiTheme="minorEastAsia" w:hAnsiTheme="minorEastAsia"/>
          <w:szCs w:val="24"/>
        </w:rPr>
        <w:t>主 旨：</w:t>
      </w:r>
      <w:r w:rsidR="003D774E" w:rsidRPr="00611EDE">
        <w:rPr>
          <w:rFonts w:asciiTheme="minorEastAsia" w:hAnsiTheme="minorEastAsia" w:hint="eastAsia"/>
          <w:szCs w:val="24"/>
        </w:rPr>
        <w:t>因應國際舉重競技運動發展潮流，針對舉重技術動作的精益求精</w:t>
      </w:r>
    </w:p>
    <w:p w14:paraId="15C2A376" w14:textId="45D2D3CB" w:rsidR="00503E5D" w:rsidRPr="00611EDE" w:rsidRDefault="003D774E" w:rsidP="00611EDE">
      <w:pPr>
        <w:pStyle w:val="aa"/>
        <w:rPr>
          <w:rFonts w:asciiTheme="minorEastAsia" w:hAnsiTheme="minorEastAsia"/>
          <w:szCs w:val="24"/>
        </w:rPr>
      </w:pPr>
      <w:r w:rsidRPr="00611EDE">
        <w:rPr>
          <w:rFonts w:asciiTheme="minorEastAsia" w:hAnsiTheme="minorEastAsia" w:hint="eastAsia"/>
          <w:szCs w:val="24"/>
        </w:rPr>
        <w:t xml:space="preserve">           實施舉重競技運動的分級制度，推廣舉重運動及技術向下扎根畫。</w:t>
      </w:r>
    </w:p>
    <w:p w14:paraId="689282A3" w14:textId="78BA7641" w:rsidR="00774742" w:rsidRPr="00611EDE" w:rsidRDefault="000E4CE1" w:rsidP="00611EDE">
      <w:pPr>
        <w:pStyle w:val="aa"/>
        <w:rPr>
          <w:rFonts w:asciiTheme="minorEastAsia" w:hAnsiTheme="minorEastAsia"/>
          <w:szCs w:val="24"/>
        </w:rPr>
      </w:pPr>
      <w:r w:rsidRPr="00611EDE">
        <w:rPr>
          <w:rFonts w:asciiTheme="minorEastAsia" w:hAnsiTheme="minorEastAsia" w:hint="eastAsia"/>
          <w:szCs w:val="24"/>
        </w:rPr>
        <w:t>三</w:t>
      </w:r>
      <w:r w:rsidR="00774742" w:rsidRPr="00611EDE">
        <w:rPr>
          <w:rFonts w:asciiTheme="minorEastAsia" w:hAnsiTheme="minorEastAsia"/>
          <w:szCs w:val="24"/>
        </w:rPr>
        <w:t>、指導單位：</w:t>
      </w:r>
      <w:r w:rsidR="00816C7E" w:rsidRPr="00611EDE">
        <w:rPr>
          <w:rFonts w:asciiTheme="minorEastAsia" w:hAnsiTheme="minorEastAsia" w:cs="Times New Roman" w:hint="eastAsia"/>
          <w:szCs w:val="24"/>
        </w:rPr>
        <w:t xml:space="preserve">教育部體育署  </w:t>
      </w:r>
    </w:p>
    <w:p w14:paraId="14108A71" w14:textId="27380211" w:rsidR="00774742" w:rsidRPr="00611EDE" w:rsidRDefault="000E4CE1" w:rsidP="00611EDE">
      <w:pPr>
        <w:pStyle w:val="aa"/>
        <w:rPr>
          <w:rFonts w:asciiTheme="minorEastAsia" w:hAnsiTheme="minorEastAsia"/>
          <w:szCs w:val="24"/>
        </w:rPr>
      </w:pPr>
      <w:r w:rsidRPr="00611EDE">
        <w:rPr>
          <w:rFonts w:asciiTheme="minorEastAsia" w:hAnsiTheme="minorEastAsia" w:hint="eastAsia"/>
          <w:szCs w:val="24"/>
        </w:rPr>
        <w:t>四</w:t>
      </w:r>
      <w:r w:rsidR="00774742" w:rsidRPr="00611EDE">
        <w:rPr>
          <w:rFonts w:asciiTheme="minorEastAsia" w:hAnsiTheme="minorEastAsia"/>
          <w:szCs w:val="24"/>
        </w:rPr>
        <w:t>、主辦單位：</w:t>
      </w:r>
      <w:r w:rsidR="00816C7E" w:rsidRPr="00816C7E">
        <w:rPr>
          <w:rFonts w:asciiTheme="minorEastAsia" w:hAnsiTheme="minorEastAsia" w:cs="Times New Roman" w:hint="eastAsia"/>
          <w:szCs w:val="24"/>
        </w:rPr>
        <w:t>長榮大學</w:t>
      </w:r>
    </w:p>
    <w:p w14:paraId="2AC39CC3" w14:textId="32B6FB5C" w:rsidR="00774742" w:rsidRPr="00611EDE" w:rsidRDefault="000E4CE1" w:rsidP="00611EDE">
      <w:pPr>
        <w:pStyle w:val="aa"/>
        <w:rPr>
          <w:rFonts w:asciiTheme="minorEastAsia" w:hAnsiTheme="minorEastAsia"/>
          <w:szCs w:val="24"/>
        </w:rPr>
      </w:pPr>
      <w:r w:rsidRPr="00611EDE">
        <w:rPr>
          <w:rFonts w:asciiTheme="minorEastAsia" w:hAnsiTheme="minorEastAsia" w:hint="eastAsia"/>
          <w:szCs w:val="24"/>
        </w:rPr>
        <w:t>五</w:t>
      </w:r>
      <w:r w:rsidR="00774742" w:rsidRPr="00611EDE">
        <w:rPr>
          <w:rFonts w:asciiTheme="minorEastAsia" w:hAnsiTheme="minorEastAsia"/>
          <w:szCs w:val="24"/>
        </w:rPr>
        <w:t>、承辦單位：</w:t>
      </w:r>
      <w:r w:rsidR="00774742" w:rsidRPr="00611EDE">
        <w:rPr>
          <w:rFonts w:asciiTheme="minorEastAsia" w:hAnsiTheme="minorEastAsia" w:cs="Times New Roman" w:hint="eastAsia"/>
          <w:szCs w:val="24"/>
        </w:rPr>
        <w:t xml:space="preserve">長榮大學體育室 </w:t>
      </w:r>
    </w:p>
    <w:p w14:paraId="58E838A9" w14:textId="77777777" w:rsidR="00C709F6" w:rsidRDefault="000E4CE1" w:rsidP="00C709F6">
      <w:pPr>
        <w:pStyle w:val="aa"/>
        <w:rPr>
          <w:rFonts w:asciiTheme="minorEastAsia" w:hAnsiTheme="minorEastAsia" w:cs="Times New Roman" w:hint="eastAsia"/>
          <w:szCs w:val="24"/>
        </w:rPr>
      </w:pPr>
      <w:r w:rsidRPr="00611EDE">
        <w:rPr>
          <w:rFonts w:asciiTheme="minorEastAsia" w:hAnsiTheme="minorEastAsia" w:hint="eastAsia"/>
          <w:szCs w:val="24"/>
        </w:rPr>
        <w:t>六</w:t>
      </w:r>
      <w:r w:rsidR="006125F3" w:rsidRPr="00611EDE">
        <w:rPr>
          <w:rFonts w:asciiTheme="minorEastAsia" w:hAnsiTheme="minorEastAsia"/>
          <w:szCs w:val="24"/>
        </w:rPr>
        <w:t>、參加單位：</w:t>
      </w:r>
      <w:r w:rsidR="0091366B" w:rsidRPr="00611EDE">
        <w:rPr>
          <w:rFonts w:asciiTheme="minorEastAsia" w:hAnsiTheme="minorEastAsia" w:cs="Times New Roman" w:hint="eastAsia"/>
          <w:szCs w:val="24"/>
        </w:rPr>
        <w:t>東原國中、大成國中、大內國中、關廟國中、南新國中、</w:t>
      </w:r>
    </w:p>
    <w:p w14:paraId="68BB82AE" w14:textId="77777777" w:rsidR="00C709F6" w:rsidRDefault="00C709F6" w:rsidP="00C709F6">
      <w:pPr>
        <w:pStyle w:val="aa"/>
        <w:ind w:leftChars="708" w:left="1699"/>
        <w:rPr>
          <w:rFonts w:asciiTheme="minorEastAsia" w:hAnsiTheme="minorEastAsia" w:cs="Times New Roman" w:hint="eastAsia"/>
          <w:szCs w:val="24"/>
        </w:rPr>
      </w:pPr>
      <w:r w:rsidRPr="00C709F6">
        <w:rPr>
          <w:rFonts w:asciiTheme="minorEastAsia" w:hAnsiTheme="minorEastAsia" w:cs="Times New Roman" w:hint="eastAsia"/>
          <w:szCs w:val="24"/>
        </w:rPr>
        <w:t>永仁高中</w:t>
      </w:r>
      <w:r>
        <w:rPr>
          <w:rFonts w:asciiTheme="minorEastAsia" w:hAnsiTheme="minorEastAsia" w:cs="Times New Roman" w:hint="eastAsia"/>
          <w:szCs w:val="24"/>
        </w:rPr>
        <w:t>、</w:t>
      </w:r>
      <w:r w:rsidRPr="00611EDE">
        <w:rPr>
          <w:rFonts w:asciiTheme="minorEastAsia" w:hAnsiTheme="minorEastAsia" w:cs="Times New Roman" w:hint="eastAsia"/>
          <w:szCs w:val="24"/>
        </w:rPr>
        <w:t>阿蓮國中、湖內國中、</w:t>
      </w:r>
      <w:proofErr w:type="gramStart"/>
      <w:r w:rsidRPr="00611EDE">
        <w:rPr>
          <w:rFonts w:asciiTheme="minorEastAsia" w:hAnsiTheme="minorEastAsia" w:cs="Times New Roman" w:hint="eastAsia"/>
          <w:szCs w:val="24"/>
        </w:rPr>
        <w:t>梓</w:t>
      </w:r>
      <w:proofErr w:type="gramEnd"/>
      <w:r w:rsidRPr="00611EDE">
        <w:rPr>
          <w:rFonts w:asciiTheme="minorEastAsia" w:hAnsiTheme="minorEastAsia" w:cs="Times New Roman" w:hint="eastAsia"/>
          <w:szCs w:val="24"/>
        </w:rPr>
        <w:t>官國中、</w:t>
      </w:r>
      <w:r>
        <w:rPr>
          <w:rFonts w:asciiTheme="minorEastAsia" w:hAnsiTheme="minorEastAsia" w:cs="Times New Roman" w:hint="eastAsia"/>
          <w:szCs w:val="24"/>
        </w:rPr>
        <w:t>玉井國中、</w:t>
      </w:r>
    </w:p>
    <w:p w14:paraId="6EC8BA9A" w14:textId="77777777" w:rsidR="00C709F6" w:rsidRPr="00611EDE" w:rsidRDefault="00C709F6" w:rsidP="00C709F6">
      <w:pPr>
        <w:pStyle w:val="aa"/>
        <w:ind w:leftChars="708" w:left="1699"/>
        <w:rPr>
          <w:rFonts w:asciiTheme="minorEastAsia" w:hAnsiTheme="minorEastAsia"/>
          <w:szCs w:val="24"/>
        </w:rPr>
      </w:pPr>
      <w:r w:rsidRPr="00611EDE">
        <w:rPr>
          <w:rFonts w:asciiTheme="minorEastAsia" w:hAnsiTheme="minorEastAsia" w:cs="Times New Roman" w:hint="eastAsia"/>
          <w:szCs w:val="24"/>
        </w:rPr>
        <w:t>玉井工商、白河商工、</w:t>
      </w:r>
      <w:r>
        <w:rPr>
          <w:rFonts w:asciiTheme="minorEastAsia" w:hAnsiTheme="minorEastAsia" w:cs="Times New Roman" w:hint="eastAsia"/>
          <w:szCs w:val="24"/>
        </w:rPr>
        <w:t>台南商工</w:t>
      </w:r>
      <w:r>
        <w:rPr>
          <w:rFonts w:asciiTheme="minorEastAsia" w:hAnsiTheme="minorEastAsia" w:cs="Times New Roman" w:hint="eastAsia"/>
          <w:szCs w:val="24"/>
        </w:rPr>
        <w:t>、路竹高中、岡山高中。</w:t>
      </w:r>
    </w:p>
    <w:p w14:paraId="0869A0F3" w14:textId="52F858AF" w:rsidR="00774742" w:rsidRDefault="000E4CE1" w:rsidP="00611EDE">
      <w:pPr>
        <w:pStyle w:val="aa"/>
        <w:rPr>
          <w:rFonts w:asciiTheme="minorEastAsia" w:hAnsiTheme="minorEastAsia"/>
          <w:szCs w:val="24"/>
        </w:rPr>
      </w:pPr>
      <w:r w:rsidRPr="00611EDE">
        <w:rPr>
          <w:rFonts w:asciiTheme="minorEastAsia" w:hAnsiTheme="minorEastAsia" w:hint="eastAsia"/>
          <w:szCs w:val="24"/>
        </w:rPr>
        <w:t>七</w:t>
      </w:r>
      <w:r w:rsidR="00774742" w:rsidRPr="00611EDE">
        <w:rPr>
          <w:rFonts w:asciiTheme="minorEastAsia" w:hAnsiTheme="minorEastAsia"/>
          <w:szCs w:val="24"/>
        </w:rPr>
        <w:t xml:space="preserve">、比賽日期： </w:t>
      </w:r>
    </w:p>
    <w:p w14:paraId="4AFEDDAE" w14:textId="6101CFEA" w:rsidR="00C709F6" w:rsidRDefault="001D33D5" w:rsidP="001D33D5">
      <w:pPr>
        <w:pStyle w:val="aa"/>
        <w:rPr>
          <w:rFonts w:asciiTheme="minorEastAsia" w:hAnsiTheme="minorEastAsia" w:hint="eastAsia"/>
          <w:szCs w:val="24"/>
        </w:rPr>
      </w:pPr>
      <w:r w:rsidRPr="001D33D5">
        <w:rPr>
          <w:rFonts w:asciiTheme="minorEastAsia" w:hAnsiTheme="minorEastAsia" w:hint="eastAsia"/>
          <w:szCs w:val="24"/>
        </w:rPr>
        <w:t xml:space="preserve">    (1)第一場</w:t>
      </w:r>
      <w:r w:rsidR="00C709F6">
        <w:rPr>
          <w:rFonts w:asciiTheme="minorEastAsia" w:hAnsiTheme="minorEastAsia" w:hint="eastAsia"/>
          <w:szCs w:val="24"/>
        </w:rPr>
        <w:t xml:space="preserve"> 109.11.14</w:t>
      </w:r>
      <w:r w:rsidR="000F56A8">
        <w:rPr>
          <w:rFonts w:asciiTheme="minorEastAsia" w:hAnsiTheme="minorEastAsia" w:hint="eastAsia"/>
          <w:szCs w:val="24"/>
        </w:rPr>
        <w:t xml:space="preserve"> 星期六</w:t>
      </w:r>
      <w:r w:rsidRPr="001D33D5">
        <w:rPr>
          <w:rFonts w:asciiTheme="minorEastAsia" w:hAnsiTheme="minorEastAsia" w:hint="eastAsia"/>
          <w:szCs w:val="24"/>
        </w:rPr>
        <w:t xml:space="preserve"> </w:t>
      </w:r>
      <w:r w:rsidR="00C709F6">
        <w:rPr>
          <w:rFonts w:asciiTheme="minorEastAsia" w:hAnsiTheme="minorEastAsia" w:hint="eastAsia"/>
          <w:szCs w:val="24"/>
        </w:rPr>
        <w:t>(女子組)</w:t>
      </w:r>
    </w:p>
    <w:p w14:paraId="510D7695" w14:textId="127C8BF6" w:rsidR="001D33D5" w:rsidRPr="001D33D5" w:rsidRDefault="00C709F6" w:rsidP="001D33D5">
      <w:pPr>
        <w:pStyle w:val="aa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Pr="00C709F6">
        <w:rPr>
          <w:rFonts w:asciiTheme="minorEastAsia" w:hAnsiTheme="minorEastAsia" w:hint="eastAsia"/>
          <w:szCs w:val="24"/>
        </w:rPr>
        <w:t>(1)</w:t>
      </w:r>
      <w:r>
        <w:rPr>
          <w:rFonts w:asciiTheme="minorEastAsia" w:hAnsiTheme="minorEastAsia" w:hint="eastAsia"/>
          <w:szCs w:val="24"/>
        </w:rPr>
        <w:t>第二</w:t>
      </w:r>
      <w:r w:rsidRPr="00C709F6">
        <w:rPr>
          <w:rFonts w:asciiTheme="minorEastAsia" w:hAnsiTheme="minorEastAsia" w:hint="eastAsia"/>
          <w:szCs w:val="24"/>
        </w:rPr>
        <w:t>場</w:t>
      </w:r>
      <w:r>
        <w:rPr>
          <w:rFonts w:asciiTheme="minorEastAsia" w:hAnsiTheme="minorEastAsia" w:hint="eastAsia"/>
          <w:szCs w:val="24"/>
        </w:rPr>
        <w:t xml:space="preserve"> 109.11.15</w:t>
      </w:r>
      <w:r w:rsidRPr="00C709F6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星期日 (男子組)</w:t>
      </w:r>
    </w:p>
    <w:p w14:paraId="2DFF8173" w14:textId="1CADF4DA" w:rsidR="005C17EC" w:rsidRPr="00611EDE" w:rsidRDefault="000E4CE1" w:rsidP="00611EDE">
      <w:pPr>
        <w:pStyle w:val="aa"/>
        <w:rPr>
          <w:rFonts w:asciiTheme="minorEastAsia" w:hAnsiTheme="minorEastAsia"/>
          <w:szCs w:val="24"/>
        </w:rPr>
      </w:pPr>
      <w:r w:rsidRPr="00611EDE">
        <w:rPr>
          <w:rFonts w:asciiTheme="minorEastAsia" w:hAnsiTheme="minorEastAsia" w:hint="eastAsia"/>
          <w:szCs w:val="24"/>
        </w:rPr>
        <w:t>八</w:t>
      </w:r>
      <w:r w:rsidR="00901503" w:rsidRPr="00611EDE">
        <w:rPr>
          <w:rFonts w:asciiTheme="minorEastAsia" w:hAnsiTheme="minorEastAsia"/>
          <w:szCs w:val="24"/>
        </w:rPr>
        <w:t>、比賽地點：</w:t>
      </w:r>
      <w:proofErr w:type="gramStart"/>
      <w:r w:rsidR="00901503" w:rsidRPr="00611EDE">
        <w:rPr>
          <w:rFonts w:asciiTheme="minorEastAsia" w:hAnsiTheme="minorEastAsia" w:cs="Times New Roman" w:hint="eastAsia"/>
          <w:szCs w:val="24"/>
        </w:rPr>
        <w:t>臺</w:t>
      </w:r>
      <w:proofErr w:type="gramEnd"/>
      <w:r w:rsidR="00901503" w:rsidRPr="00611EDE">
        <w:rPr>
          <w:rFonts w:asciiTheme="minorEastAsia" w:hAnsiTheme="minorEastAsia" w:cs="Times New Roman" w:hint="eastAsia"/>
          <w:szCs w:val="24"/>
        </w:rPr>
        <w:t>南市長榮大學體育館。</w:t>
      </w:r>
      <w:r w:rsidR="007667C0" w:rsidRPr="00611EDE">
        <w:rPr>
          <w:rFonts w:asciiTheme="minorEastAsia" w:hAnsiTheme="minorEastAsia" w:cs="Times New Roman" w:hint="eastAsia"/>
          <w:szCs w:val="24"/>
        </w:rPr>
        <w:t xml:space="preserve"> </w:t>
      </w:r>
    </w:p>
    <w:p w14:paraId="39964B4F" w14:textId="1FA545E1" w:rsidR="006125F3" w:rsidRDefault="000E4CE1" w:rsidP="006A5796">
      <w:pPr>
        <w:pStyle w:val="aa"/>
        <w:ind w:left="566" w:hangingChars="236" w:hanging="566"/>
        <w:rPr>
          <w:rFonts w:asciiTheme="minorEastAsia" w:hAnsiTheme="minorEastAsia" w:cs="Times New Roman"/>
          <w:szCs w:val="24"/>
        </w:rPr>
      </w:pPr>
      <w:r w:rsidRPr="00611EDE">
        <w:rPr>
          <w:rFonts w:asciiTheme="minorEastAsia" w:hAnsiTheme="minorEastAsia" w:hint="eastAsia"/>
          <w:szCs w:val="24"/>
        </w:rPr>
        <w:t>九</w:t>
      </w:r>
      <w:r w:rsidR="00B1181C" w:rsidRPr="00611EDE">
        <w:rPr>
          <w:rFonts w:asciiTheme="minorEastAsia" w:hAnsiTheme="minorEastAsia"/>
          <w:szCs w:val="24"/>
        </w:rPr>
        <w:t>、</w:t>
      </w:r>
      <w:r w:rsidR="007D13B7">
        <w:rPr>
          <w:rFonts w:asciiTheme="minorEastAsia" w:hAnsiTheme="minorEastAsia" w:cs="Times New Roman" w:hint="eastAsia"/>
          <w:szCs w:val="24"/>
        </w:rPr>
        <w:t>參賽年齡分組</w:t>
      </w:r>
      <w:r w:rsidR="00B1181C" w:rsidRPr="00611EDE">
        <w:rPr>
          <w:rFonts w:asciiTheme="minorEastAsia" w:hAnsiTheme="minorEastAsia" w:cs="Times New Roman" w:hint="eastAsia"/>
          <w:szCs w:val="24"/>
        </w:rPr>
        <w:t>：</w:t>
      </w:r>
      <w:r w:rsidR="007D13B7" w:rsidRPr="007D13B7">
        <w:rPr>
          <w:rFonts w:asciiTheme="minorEastAsia" w:hAnsiTheme="minorEastAsia" w:hint="eastAsia"/>
          <w:szCs w:val="24"/>
        </w:rPr>
        <w:t>U14、U15、U16、U17、U18男女選手各組不分級別</w:t>
      </w:r>
      <w:r w:rsidR="001D33D5">
        <w:rPr>
          <w:rFonts w:asciiTheme="minorEastAsia" w:hAnsiTheme="minorEastAsia" w:cs="Times New Roman" w:hint="eastAsia"/>
          <w:szCs w:val="24"/>
        </w:rPr>
        <w:t xml:space="preserve"> </w:t>
      </w:r>
      <w:r w:rsidR="00B1181C" w:rsidRPr="00611EDE">
        <w:rPr>
          <w:rFonts w:asciiTheme="minorEastAsia" w:hAnsiTheme="minorEastAsia" w:cs="Times New Roman" w:hint="eastAsia"/>
          <w:szCs w:val="24"/>
        </w:rPr>
        <w:t>(以出生年為</w:t>
      </w:r>
      <w:proofErr w:type="gramStart"/>
      <w:r w:rsidR="00B1181C" w:rsidRPr="00611EDE">
        <w:rPr>
          <w:rFonts w:asciiTheme="minorEastAsia" w:hAnsiTheme="minorEastAsia" w:cs="Times New Roman" w:hint="eastAsia"/>
          <w:szCs w:val="24"/>
        </w:rPr>
        <w:t>準</w:t>
      </w:r>
      <w:proofErr w:type="gramEnd"/>
      <w:r w:rsidR="00B1181C" w:rsidRPr="00611EDE">
        <w:rPr>
          <w:rFonts w:asciiTheme="minorEastAsia" w:hAnsiTheme="minorEastAsia" w:cs="Times New Roman" w:hint="eastAsia"/>
          <w:szCs w:val="24"/>
        </w:rPr>
        <w:t>)</w:t>
      </w:r>
      <w:r w:rsidR="006A5796">
        <w:rPr>
          <w:rFonts w:asciiTheme="minorEastAsia" w:hAnsiTheme="minorEastAsia" w:cs="Times New Roman" w:hint="eastAsia"/>
          <w:szCs w:val="24"/>
        </w:rPr>
        <w:t>。</w:t>
      </w:r>
    </w:p>
    <w:p w14:paraId="47D5B561" w14:textId="77777777" w:rsidR="00D039D9" w:rsidRPr="00D039D9" w:rsidRDefault="00D039D9" w:rsidP="00D039D9">
      <w:pPr>
        <w:spacing w:line="500" w:lineRule="exac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十、</w:t>
      </w:r>
      <w:r w:rsidRPr="00D039D9">
        <w:rPr>
          <w:rFonts w:asciiTheme="minorEastAsia" w:hAnsiTheme="minorEastAsia" w:cs="Times New Roman" w:hint="eastAsia"/>
          <w:szCs w:val="24"/>
        </w:rPr>
        <w:t>比賽項目：1.抓舉 2.挺舉</w:t>
      </w:r>
    </w:p>
    <w:p w14:paraId="0A660001" w14:textId="333191C0" w:rsidR="00D039D9" w:rsidRPr="00611EDE" w:rsidRDefault="00D039D9" w:rsidP="00611EDE">
      <w:pPr>
        <w:pStyle w:val="aa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十一、</w:t>
      </w:r>
      <w:r w:rsidRPr="00B84B5D">
        <w:rPr>
          <w:rFonts w:asciiTheme="minorEastAsia" w:hAnsiTheme="minorEastAsia" w:hint="eastAsia"/>
          <w:szCs w:val="24"/>
        </w:rPr>
        <w:t>比賽評分：</w:t>
      </w:r>
      <w:r>
        <w:rPr>
          <w:rFonts w:asciiTheme="minorEastAsia" w:hAnsiTheme="minorEastAsia" w:hint="eastAsia"/>
          <w:szCs w:val="24"/>
        </w:rPr>
        <w:t>抓舉及挺舉</w:t>
      </w:r>
      <w:r w:rsidRPr="00B84B5D">
        <w:rPr>
          <w:rFonts w:asciiTheme="minorEastAsia" w:hAnsiTheme="minorEastAsia" w:hint="eastAsia"/>
          <w:szCs w:val="24"/>
        </w:rPr>
        <w:t>總和成績依Sinclair方式換算得分，成績高者排列在前，依國際舉重總會競賽規則辦理。</w:t>
      </w:r>
    </w:p>
    <w:p w14:paraId="49262DCF" w14:textId="6B4A3580" w:rsidR="00CE4092" w:rsidRPr="00611EDE" w:rsidRDefault="00CE4092" w:rsidP="00611EDE">
      <w:pPr>
        <w:pStyle w:val="aa"/>
        <w:rPr>
          <w:rFonts w:asciiTheme="minorEastAsia" w:hAnsiTheme="minorEastAsia" w:cs="Times New Roman"/>
          <w:szCs w:val="24"/>
        </w:rPr>
      </w:pPr>
      <w:r w:rsidRPr="00611EDE">
        <w:rPr>
          <w:rFonts w:asciiTheme="minorEastAsia" w:hAnsiTheme="minorEastAsia" w:hint="eastAsia"/>
          <w:szCs w:val="24"/>
        </w:rPr>
        <w:t>十</w:t>
      </w:r>
      <w:r w:rsidR="00115479">
        <w:rPr>
          <w:rFonts w:asciiTheme="minorEastAsia" w:hAnsiTheme="minorEastAsia" w:hint="eastAsia"/>
          <w:szCs w:val="24"/>
        </w:rPr>
        <w:t>二</w:t>
      </w:r>
      <w:r w:rsidRPr="00611EDE">
        <w:rPr>
          <w:rFonts w:asciiTheme="minorEastAsia" w:hAnsiTheme="minorEastAsia" w:hint="eastAsia"/>
          <w:szCs w:val="24"/>
        </w:rPr>
        <w:t>、</w:t>
      </w:r>
      <w:r w:rsidRPr="00611EDE">
        <w:rPr>
          <w:rFonts w:asciiTheme="minorEastAsia" w:hAnsiTheme="minorEastAsia"/>
          <w:szCs w:val="24"/>
        </w:rPr>
        <w:t>比賽規程: 依據國際舉重總會最新修訂出版之規則。</w:t>
      </w:r>
    </w:p>
    <w:p w14:paraId="351E5CC0" w14:textId="261B5790" w:rsidR="00B1181C" w:rsidRPr="00611EDE" w:rsidRDefault="000E4CE1" w:rsidP="00611EDE">
      <w:pPr>
        <w:pStyle w:val="aa"/>
        <w:rPr>
          <w:rFonts w:asciiTheme="minorEastAsia" w:hAnsiTheme="minorEastAsia" w:cs="Times New Roman"/>
          <w:szCs w:val="24"/>
        </w:rPr>
      </w:pPr>
      <w:r w:rsidRPr="00611EDE">
        <w:rPr>
          <w:rFonts w:asciiTheme="minorEastAsia" w:hAnsiTheme="minorEastAsia" w:cs="Times New Roman" w:hint="eastAsia"/>
          <w:szCs w:val="24"/>
        </w:rPr>
        <w:t>十</w:t>
      </w:r>
      <w:r w:rsidR="00115479">
        <w:rPr>
          <w:rFonts w:asciiTheme="minorEastAsia" w:hAnsiTheme="minorEastAsia" w:cs="Times New Roman" w:hint="eastAsia"/>
          <w:szCs w:val="24"/>
        </w:rPr>
        <w:t>三</w:t>
      </w:r>
      <w:r w:rsidR="00B1181C" w:rsidRPr="00611EDE">
        <w:rPr>
          <w:rFonts w:asciiTheme="minorEastAsia" w:hAnsiTheme="minorEastAsia" w:cs="Times New Roman" w:hint="eastAsia"/>
          <w:szCs w:val="24"/>
        </w:rPr>
        <w:t>、報名費：免報名費，提供參賽單位</w:t>
      </w:r>
      <w:r w:rsidR="00816C7E">
        <w:rPr>
          <w:rFonts w:asciiTheme="minorEastAsia" w:hAnsiTheme="minorEastAsia" w:cs="Times New Roman" w:hint="eastAsia"/>
          <w:szCs w:val="24"/>
        </w:rPr>
        <w:t>往返</w:t>
      </w:r>
      <w:r w:rsidR="00B1181C" w:rsidRPr="00611EDE">
        <w:rPr>
          <w:rFonts w:asciiTheme="minorEastAsia" w:hAnsiTheme="minorEastAsia" w:cs="Times New Roman" w:hint="eastAsia"/>
          <w:szCs w:val="24"/>
        </w:rPr>
        <w:t>火車費，</w:t>
      </w:r>
      <w:r w:rsidR="00816C7E">
        <w:rPr>
          <w:rFonts w:asciiTheme="minorEastAsia" w:hAnsiTheme="minorEastAsia" w:cs="Times New Roman" w:hint="eastAsia"/>
          <w:szCs w:val="24"/>
        </w:rPr>
        <w:t>當日</w:t>
      </w:r>
      <w:r w:rsidR="00B1181C" w:rsidRPr="00611EDE">
        <w:rPr>
          <w:rFonts w:asciiTheme="minorEastAsia" w:hAnsiTheme="minorEastAsia" w:cs="Times New Roman" w:hint="eastAsia"/>
          <w:szCs w:val="24"/>
        </w:rPr>
        <w:t>午、晚餐及礦泉水。</w:t>
      </w:r>
    </w:p>
    <w:p w14:paraId="4AF2302C" w14:textId="03C69071" w:rsidR="000E4CE1" w:rsidRPr="00D039D9" w:rsidRDefault="000E4CE1" w:rsidP="00D039D9">
      <w:pPr>
        <w:pStyle w:val="ab"/>
        <w:jc w:val="left"/>
        <w:rPr>
          <w:i w:val="0"/>
        </w:rPr>
      </w:pPr>
      <w:r w:rsidRPr="00D039D9">
        <w:rPr>
          <w:rFonts w:hint="eastAsia"/>
          <w:i w:val="0"/>
        </w:rPr>
        <w:t>十</w:t>
      </w:r>
      <w:r w:rsidR="00115479">
        <w:rPr>
          <w:rFonts w:hint="eastAsia"/>
          <w:i w:val="0"/>
        </w:rPr>
        <w:t>四</w:t>
      </w:r>
      <w:r w:rsidRPr="00D039D9">
        <w:rPr>
          <w:rFonts w:hint="eastAsia"/>
          <w:i w:val="0"/>
        </w:rPr>
        <w:t>、參賽資格：</w:t>
      </w:r>
      <w:r w:rsidR="00115479">
        <w:rPr>
          <w:rFonts w:hint="eastAsia"/>
          <w:i w:val="0"/>
        </w:rPr>
        <w:t>所</w:t>
      </w:r>
      <w:r w:rsidR="001D33D5" w:rsidRPr="00D039D9">
        <w:rPr>
          <w:rFonts w:hint="eastAsia"/>
          <w:i w:val="0"/>
        </w:rPr>
        <w:t>指定之參加單位並符合參賽年齡之選手</w:t>
      </w:r>
      <w:r w:rsidRPr="00D039D9">
        <w:rPr>
          <w:rFonts w:hint="eastAsia"/>
          <w:i w:val="0"/>
        </w:rPr>
        <w:t>。</w:t>
      </w:r>
    </w:p>
    <w:p w14:paraId="77FDBB57" w14:textId="561FA55F" w:rsidR="00B1181C" w:rsidRPr="00611EDE" w:rsidRDefault="0091366B" w:rsidP="00611EDE">
      <w:pPr>
        <w:pStyle w:val="aa"/>
        <w:rPr>
          <w:rFonts w:asciiTheme="minorEastAsia" w:hAnsiTheme="minorEastAsia"/>
          <w:szCs w:val="24"/>
        </w:rPr>
      </w:pPr>
      <w:r w:rsidRPr="00611EDE">
        <w:rPr>
          <w:rFonts w:asciiTheme="minorEastAsia" w:hAnsiTheme="minorEastAsia" w:hint="eastAsia"/>
          <w:szCs w:val="24"/>
        </w:rPr>
        <w:t>十</w:t>
      </w:r>
      <w:r w:rsidR="00115479">
        <w:rPr>
          <w:rFonts w:asciiTheme="minorEastAsia" w:hAnsiTheme="minorEastAsia" w:hint="eastAsia"/>
          <w:szCs w:val="24"/>
        </w:rPr>
        <w:t>五</w:t>
      </w:r>
      <w:r w:rsidRPr="00611EDE">
        <w:rPr>
          <w:rFonts w:asciiTheme="minorEastAsia" w:hAnsiTheme="minorEastAsia"/>
          <w:szCs w:val="24"/>
        </w:rPr>
        <w:t>、</w:t>
      </w:r>
      <w:r w:rsidR="00774742" w:rsidRPr="00611EDE">
        <w:rPr>
          <w:rFonts w:asciiTheme="minorEastAsia" w:hAnsiTheme="minorEastAsia"/>
          <w:szCs w:val="24"/>
        </w:rPr>
        <w:t>報名日期：</w:t>
      </w:r>
      <w:r w:rsidR="00B1181C" w:rsidRPr="00611EDE">
        <w:rPr>
          <w:rFonts w:asciiTheme="minorEastAsia" w:hAnsiTheme="minorEastAsia" w:hint="eastAsia"/>
          <w:szCs w:val="24"/>
        </w:rPr>
        <w:t xml:space="preserve"> </w:t>
      </w:r>
      <w:r w:rsidR="00B1181C" w:rsidRPr="00611EDE">
        <w:rPr>
          <w:rFonts w:asciiTheme="minorEastAsia" w:hAnsiTheme="minorEastAsia" w:cs="Times New Roman" w:hint="eastAsia"/>
          <w:szCs w:val="24"/>
        </w:rPr>
        <w:t>即日起自 109 年</w:t>
      </w:r>
      <w:r w:rsidR="00C709F6">
        <w:rPr>
          <w:rFonts w:asciiTheme="minorEastAsia" w:hAnsiTheme="minorEastAsia" w:cs="Times New Roman" w:hint="eastAsia"/>
          <w:szCs w:val="24"/>
        </w:rPr>
        <w:t xml:space="preserve"> 11</w:t>
      </w:r>
      <w:r w:rsidR="00B1181C" w:rsidRPr="00611EDE">
        <w:rPr>
          <w:rFonts w:asciiTheme="minorEastAsia" w:hAnsiTheme="minorEastAsia" w:cs="Times New Roman" w:hint="eastAsia"/>
          <w:szCs w:val="24"/>
        </w:rPr>
        <w:t xml:space="preserve"> 月</w:t>
      </w:r>
      <w:r w:rsidR="00C709F6">
        <w:rPr>
          <w:rFonts w:asciiTheme="minorEastAsia" w:hAnsiTheme="minorEastAsia" w:cs="Times New Roman" w:hint="eastAsia"/>
          <w:szCs w:val="24"/>
        </w:rPr>
        <w:t xml:space="preserve"> 2</w:t>
      </w:r>
      <w:r w:rsidR="00816C7E">
        <w:rPr>
          <w:rFonts w:asciiTheme="minorEastAsia" w:hAnsiTheme="minorEastAsia" w:cs="Times New Roman" w:hint="eastAsia"/>
          <w:szCs w:val="24"/>
        </w:rPr>
        <w:t xml:space="preserve"> </w:t>
      </w:r>
      <w:r w:rsidR="00B1181C" w:rsidRPr="00611EDE">
        <w:rPr>
          <w:rFonts w:asciiTheme="minorEastAsia" w:hAnsiTheme="minorEastAsia" w:cs="Times New Roman" w:hint="eastAsia"/>
          <w:szCs w:val="24"/>
        </w:rPr>
        <w:t xml:space="preserve">日止。 </w:t>
      </w:r>
    </w:p>
    <w:p w14:paraId="7D4FC0F8" w14:textId="40BB3E53" w:rsidR="00B1181C" w:rsidRPr="00611EDE" w:rsidRDefault="00B1181C" w:rsidP="00611EDE">
      <w:pPr>
        <w:pStyle w:val="aa"/>
        <w:rPr>
          <w:rFonts w:asciiTheme="minorEastAsia" w:hAnsiTheme="minorEastAsia" w:cs="Times New Roman"/>
          <w:szCs w:val="24"/>
        </w:rPr>
      </w:pPr>
      <w:r w:rsidRPr="00611EDE">
        <w:rPr>
          <w:rFonts w:asciiTheme="minorEastAsia" w:hAnsiTheme="minorEastAsia" w:hint="eastAsia"/>
          <w:szCs w:val="24"/>
        </w:rPr>
        <w:t xml:space="preserve">                 </w:t>
      </w:r>
      <w:hyperlink r:id="rId8" w:history="1">
        <w:r w:rsidRPr="00611EDE">
          <w:rPr>
            <w:rStyle w:val="a9"/>
            <w:rFonts w:asciiTheme="minorEastAsia" w:hAnsiTheme="minorEastAsia" w:cs="Times New Roman" w:hint="eastAsia"/>
            <w:szCs w:val="24"/>
          </w:rPr>
          <w:t>報名表電子檔請傳送至city@mail.cjcu.edu.tw</w:t>
        </w:r>
      </w:hyperlink>
      <w:r w:rsidRPr="00611EDE">
        <w:rPr>
          <w:rFonts w:asciiTheme="minorEastAsia" w:hAnsiTheme="minorEastAsia" w:cs="Times New Roman" w:hint="eastAsia"/>
          <w:szCs w:val="24"/>
        </w:rPr>
        <w:t>。</w:t>
      </w:r>
    </w:p>
    <w:p w14:paraId="77AAF47C" w14:textId="20436C3F" w:rsidR="00B1181C" w:rsidRDefault="00B1181C" w:rsidP="00611EDE">
      <w:pPr>
        <w:pStyle w:val="aa"/>
        <w:rPr>
          <w:rFonts w:asciiTheme="minorEastAsia" w:hAnsiTheme="minorEastAsia" w:cs="Times New Roman"/>
          <w:szCs w:val="24"/>
        </w:rPr>
      </w:pPr>
      <w:r w:rsidRPr="00611EDE">
        <w:rPr>
          <w:rFonts w:asciiTheme="minorEastAsia" w:hAnsiTheme="minorEastAsia" w:cs="Times New Roman" w:hint="eastAsia"/>
          <w:szCs w:val="24"/>
        </w:rPr>
        <w:t xml:space="preserve">           </w:t>
      </w:r>
      <w:r w:rsidR="00AA5E44" w:rsidRPr="00611EDE">
        <w:rPr>
          <w:rFonts w:asciiTheme="minorEastAsia" w:hAnsiTheme="minorEastAsia" w:cs="Times New Roman" w:hint="eastAsia"/>
          <w:szCs w:val="24"/>
        </w:rPr>
        <w:t xml:space="preserve">      </w:t>
      </w:r>
      <w:r w:rsidRPr="00611EDE">
        <w:rPr>
          <w:rFonts w:asciiTheme="minorEastAsia" w:hAnsiTheme="minorEastAsia" w:cs="Times New Roman" w:hint="eastAsia"/>
          <w:szCs w:val="24"/>
        </w:rPr>
        <w:t>連絡人：楊素冠 手機 0928774662</w:t>
      </w:r>
    </w:p>
    <w:p w14:paraId="1D8BD623" w14:textId="06BF1DC5" w:rsidR="003222E0" w:rsidRPr="00611EDE" w:rsidRDefault="003222E0" w:rsidP="00611EDE">
      <w:pPr>
        <w:pStyle w:val="aa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            聯絡地址：台南市歸仁區長大路1號</w:t>
      </w:r>
    </w:p>
    <w:p w14:paraId="26074A6F" w14:textId="0BD87B75" w:rsidR="00B1181C" w:rsidRPr="00611EDE" w:rsidRDefault="0091366B" w:rsidP="00611EDE">
      <w:pPr>
        <w:pStyle w:val="aa"/>
        <w:rPr>
          <w:rFonts w:asciiTheme="minorEastAsia" w:hAnsiTheme="minorEastAsia" w:cs="Times New Roman"/>
          <w:szCs w:val="24"/>
        </w:rPr>
      </w:pPr>
      <w:r w:rsidRPr="00611EDE">
        <w:rPr>
          <w:rFonts w:asciiTheme="minorEastAsia" w:hAnsiTheme="minorEastAsia" w:hint="eastAsia"/>
          <w:szCs w:val="24"/>
        </w:rPr>
        <w:t>十</w:t>
      </w:r>
      <w:r w:rsidR="00115479">
        <w:rPr>
          <w:rFonts w:asciiTheme="minorEastAsia" w:hAnsiTheme="minorEastAsia" w:hint="eastAsia"/>
          <w:szCs w:val="24"/>
        </w:rPr>
        <w:t>六</w:t>
      </w:r>
      <w:r w:rsidRPr="00611EDE">
        <w:rPr>
          <w:rFonts w:asciiTheme="minorEastAsia" w:hAnsiTheme="minorEastAsia"/>
          <w:szCs w:val="24"/>
        </w:rPr>
        <w:t>、</w:t>
      </w:r>
      <w:r w:rsidR="00E564CF" w:rsidRPr="00611EDE">
        <w:rPr>
          <w:rFonts w:asciiTheme="minorEastAsia" w:hAnsiTheme="minorEastAsia"/>
          <w:szCs w:val="24"/>
        </w:rPr>
        <w:t>獎勵辦法：</w:t>
      </w:r>
      <w:r w:rsidR="00B1181C" w:rsidRPr="00611EDE">
        <w:rPr>
          <w:rFonts w:asciiTheme="minorEastAsia" w:hAnsiTheme="minorEastAsia" w:cs="Times New Roman" w:hint="eastAsia"/>
          <w:szCs w:val="24"/>
        </w:rPr>
        <w:t>各年齡分為男子組、女子組進行比賽。各組取 1-8名</w:t>
      </w:r>
    </w:p>
    <w:p w14:paraId="52C4889B" w14:textId="4EBB818E" w:rsidR="005C17EC" w:rsidRDefault="00B1181C" w:rsidP="00611EDE">
      <w:pPr>
        <w:pStyle w:val="aa"/>
        <w:rPr>
          <w:rFonts w:asciiTheme="minorEastAsia" w:hAnsiTheme="minorEastAsia" w:cs="Times New Roman"/>
          <w:szCs w:val="24"/>
        </w:rPr>
      </w:pPr>
      <w:r w:rsidRPr="00611EDE">
        <w:rPr>
          <w:rFonts w:asciiTheme="minorEastAsia" w:hAnsiTheme="minorEastAsia" w:cs="Times New Roman" w:hint="eastAsia"/>
          <w:szCs w:val="24"/>
        </w:rPr>
        <w:t xml:space="preserve">                </w:t>
      </w:r>
      <w:r w:rsidR="001D33D5">
        <w:rPr>
          <w:rFonts w:asciiTheme="minorEastAsia" w:hAnsiTheme="minorEastAsia" w:cs="Times New Roman" w:hint="eastAsia"/>
          <w:szCs w:val="24"/>
        </w:rPr>
        <w:t>頒發獎狀乙紙，</w:t>
      </w:r>
      <w:proofErr w:type="gramStart"/>
      <w:r w:rsidR="001D33D5">
        <w:rPr>
          <w:rFonts w:asciiTheme="minorEastAsia" w:hAnsiTheme="minorEastAsia" w:cs="Times New Roman" w:hint="eastAsia"/>
          <w:szCs w:val="24"/>
        </w:rPr>
        <w:t>前六</w:t>
      </w:r>
      <w:r w:rsidRPr="00611EDE">
        <w:rPr>
          <w:rFonts w:asciiTheme="minorEastAsia" w:hAnsiTheme="minorEastAsia" w:cs="Times New Roman" w:hint="eastAsia"/>
          <w:szCs w:val="24"/>
        </w:rPr>
        <w:t>名另頒發</w:t>
      </w:r>
      <w:proofErr w:type="gramEnd"/>
      <w:r w:rsidRPr="00611EDE">
        <w:rPr>
          <w:rFonts w:asciiTheme="minorEastAsia" w:hAnsiTheme="minorEastAsia" w:cs="Times New Roman" w:hint="eastAsia"/>
          <w:szCs w:val="24"/>
        </w:rPr>
        <w:t>獎牌。</w:t>
      </w:r>
    </w:p>
    <w:p w14:paraId="3AB7C453" w14:textId="1AFEC691" w:rsidR="00611EDE" w:rsidRDefault="00611EDE" w:rsidP="00611EDE">
      <w:pPr>
        <w:pStyle w:val="aa"/>
        <w:rPr>
          <w:rFonts w:asciiTheme="minorEastAsia" w:hAnsiTheme="minorEastAsia" w:cs="Times New Roman"/>
          <w:kern w:val="0"/>
          <w:szCs w:val="24"/>
        </w:rPr>
      </w:pPr>
      <w:r w:rsidRPr="00611EDE">
        <w:rPr>
          <w:rFonts w:asciiTheme="minorEastAsia" w:hAnsiTheme="minorEastAsia" w:cs="Times New Roman"/>
          <w:kern w:val="0"/>
          <w:szCs w:val="24"/>
        </w:rPr>
        <w:t>十</w:t>
      </w:r>
      <w:r w:rsidR="00115479">
        <w:rPr>
          <w:rFonts w:asciiTheme="minorEastAsia" w:hAnsiTheme="minorEastAsia" w:cs="Times New Roman" w:hint="eastAsia"/>
          <w:kern w:val="0"/>
          <w:szCs w:val="24"/>
        </w:rPr>
        <w:t>七</w:t>
      </w:r>
      <w:r w:rsidRPr="00611EDE">
        <w:rPr>
          <w:rFonts w:asciiTheme="minorEastAsia" w:hAnsiTheme="minorEastAsia" w:cs="Times New Roman"/>
          <w:kern w:val="0"/>
          <w:szCs w:val="24"/>
        </w:rPr>
        <w:t>、會議：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 </w:t>
      </w:r>
      <w:r w:rsidRPr="00611EDE">
        <w:rPr>
          <w:rFonts w:asciiTheme="minorEastAsia" w:hAnsiTheme="minorEastAsia" w:cs="Times New Roman"/>
          <w:kern w:val="0"/>
          <w:szCs w:val="24"/>
        </w:rPr>
        <w:t>(</w:t>
      </w:r>
      <w:proofErr w:type="gramStart"/>
      <w:r w:rsidRPr="00611EDE">
        <w:rPr>
          <w:rFonts w:asciiTheme="minorEastAsia" w:hAnsiTheme="minorEastAsia" w:cs="Times New Roman"/>
          <w:kern w:val="0"/>
          <w:szCs w:val="24"/>
        </w:rPr>
        <w:t>一</w:t>
      </w:r>
      <w:proofErr w:type="gramEnd"/>
      <w:r w:rsidRPr="00611EDE">
        <w:rPr>
          <w:rFonts w:asciiTheme="minorEastAsia" w:hAnsiTheme="minorEastAsia" w:cs="Times New Roman"/>
          <w:kern w:val="0"/>
          <w:szCs w:val="24"/>
        </w:rPr>
        <w:t>)技術會議</w:t>
      </w:r>
      <w:bookmarkStart w:id="0" w:name="_Hlk36632262"/>
      <w:r w:rsidRPr="00611EDE">
        <w:rPr>
          <w:rFonts w:asciiTheme="minorEastAsia" w:hAnsiTheme="minorEastAsia" w:cs="Times New Roman"/>
          <w:kern w:val="0"/>
          <w:szCs w:val="24"/>
        </w:rPr>
        <w:t>：</w:t>
      </w:r>
      <w:bookmarkEnd w:id="0"/>
      <w:r w:rsidR="00C709F6">
        <w:rPr>
          <w:rFonts w:asciiTheme="minorEastAsia" w:hAnsiTheme="minorEastAsia" w:cs="Times New Roman" w:hint="eastAsia"/>
          <w:kern w:val="0"/>
          <w:szCs w:val="24"/>
        </w:rPr>
        <w:t>11</w:t>
      </w:r>
      <w:r w:rsidR="00816C7E">
        <w:rPr>
          <w:rFonts w:asciiTheme="minorEastAsia" w:hAnsiTheme="minorEastAsia" w:cs="Times New Roman" w:hint="eastAsia"/>
          <w:kern w:val="0"/>
          <w:szCs w:val="24"/>
        </w:rPr>
        <w:t>月</w:t>
      </w:r>
      <w:r w:rsidR="00C709F6">
        <w:rPr>
          <w:rFonts w:asciiTheme="minorEastAsia" w:hAnsiTheme="minorEastAsia" w:cs="Times New Roman" w:hint="eastAsia"/>
          <w:kern w:val="0"/>
          <w:szCs w:val="24"/>
        </w:rPr>
        <w:t>14日上</w:t>
      </w:r>
      <w:r w:rsidR="00816C7E">
        <w:rPr>
          <w:rFonts w:asciiTheme="minorEastAsia" w:hAnsiTheme="minorEastAsia" w:cs="Times New Roman" w:hint="eastAsia"/>
          <w:kern w:val="0"/>
          <w:szCs w:val="24"/>
        </w:rPr>
        <w:t>午</w:t>
      </w:r>
      <w:r w:rsidR="008A6764">
        <w:rPr>
          <w:rFonts w:asciiTheme="minorEastAsia" w:hAnsiTheme="minorEastAsia" w:cs="Times New Roman" w:hint="eastAsia"/>
          <w:kern w:val="0"/>
          <w:szCs w:val="24"/>
        </w:rPr>
        <w:t>8</w:t>
      </w:r>
      <w:r w:rsidR="008138D3">
        <w:rPr>
          <w:rFonts w:asciiTheme="minorEastAsia" w:hAnsiTheme="minorEastAsia" w:cs="Times New Roman" w:hint="eastAsia"/>
          <w:kern w:val="0"/>
          <w:szCs w:val="24"/>
        </w:rPr>
        <w:t>點</w:t>
      </w:r>
      <w:r w:rsidR="008A6764">
        <w:rPr>
          <w:rFonts w:asciiTheme="minorEastAsia" w:hAnsiTheme="minorEastAsia" w:cs="Times New Roman" w:hint="eastAsia"/>
          <w:kern w:val="0"/>
          <w:szCs w:val="24"/>
        </w:rPr>
        <w:t>2</w:t>
      </w:r>
      <w:r w:rsidR="008A6764" w:rsidRPr="008A6764">
        <w:rPr>
          <w:rFonts w:asciiTheme="minorEastAsia" w:hAnsiTheme="minorEastAsia" w:cs="Times New Roman" w:hint="eastAsia"/>
          <w:kern w:val="0"/>
          <w:szCs w:val="24"/>
        </w:rPr>
        <w:t>0分</w:t>
      </w:r>
      <w:r w:rsidR="00115479">
        <w:rPr>
          <w:rFonts w:asciiTheme="minorEastAsia" w:hAnsiTheme="minorEastAsia" w:cs="Times New Roman" w:hint="eastAsia"/>
          <w:kern w:val="0"/>
          <w:szCs w:val="24"/>
        </w:rPr>
        <w:t>於長榮大學體育館一樓</w:t>
      </w:r>
      <w:r w:rsidRPr="00611EDE">
        <w:rPr>
          <w:rFonts w:asciiTheme="minorEastAsia" w:hAnsiTheme="minorEastAsia" w:cs="Times New Roman"/>
          <w:kern w:val="0"/>
          <w:szCs w:val="24"/>
        </w:rPr>
        <w:t xml:space="preserve"> 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          </w:t>
      </w:r>
    </w:p>
    <w:p w14:paraId="55C627A9" w14:textId="5E302640" w:rsidR="00611EDE" w:rsidRPr="00611EDE" w:rsidRDefault="00611EDE" w:rsidP="00611EDE">
      <w:pPr>
        <w:pStyle w:val="aa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         </w:t>
      </w:r>
      <w:r w:rsidRPr="00611EDE">
        <w:rPr>
          <w:rFonts w:asciiTheme="minorEastAsia" w:hAnsiTheme="minorEastAsia" w:cs="Times New Roman"/>
          <w:kern w:val="0"/>
          <w:szCs w:val="24"/>
        </w:rPr>
        <w:t>(二)裁判會議：</w:t>
      </w:r>
      <w:r w:rsidR="00C709F6">
        <w:rPr>
          <w:rFonts w:asciiTheme="minorEastAsia" w:hAnsiTheme="minorEastAsia" w:cs="Times New Roman" w:hint="eastAsia"/>
          <w:kern w:val="0"/>
          <w:szCs w:val="24"/>
        </w:rPr>
        <w:t>11</w:t>
      </w:r>
      <w:r w:rsidR="00816C7E" w:rsidRPr="00816C7E">
        <w:rPr>
          <w:rFonts w:asciiTheme="minorEastAsia" w:hAnsiTheme="minorEastAsia" w:cs="Times New Roman" w:hint="eastAsia"/>
          <w:kern w:val="0"/>
          <w:szCs w:val="24"/>
        </w:rPr>
        <w:t>月</w:t>
      </w:r>
      <w:r w:rsidR="00C709F6">
        <w:rPr>
          <w:rFonts w:asciiTheme="minorEastAsia" w:hAnsiTheme="minorEastAsia" w:cs="Times New Roman" w:hint="eastAsia"/>
          <w:kern w:val="0"/>
          <w:szCs w:val="24"/>
        </w:rPr>
        <w:t>14日上</w:t>
      </w:r>
      <w:r w:rsidR="00816C7E" w:rsidRPr="00816C7E">
        <w:rPr>
          <w:rFonts w:asciiTheme="minorEastAsia" w:hAnsiTheme="minorEastAsia" w:cs="Times New Roman" w:hint="eastAsia"/>
          <w:kern w:val="0"/>
          <w:szCs w:val="24"/>
        </w:rPr>
        <w:t>午</w:t>
      </w:r>
      <w:r w:rsidR="00C709F6">
        <w:rPr>
          <w:rFonts w:asciiTheme="minorEastAsia" w:hAnsiTheme="minorEastAsia" w:cs="Times New Roman" w:hint="eastAsia"/>
          <w:kern w:val="0"/>
          <w:szCs w:val="24"/>
        </w:rPr>
        <w:t>8</w:t>
      </w:r>
      <w:r w:rsidR="008138D3">
        <w:rPr>
          <w:rFonts w:asciiTheme="minorEastAsia" w:hAnsiTheme="minorEastAsia" w:cs="Times New Roman" w:hint="eastAsia"/>
          <w:kern w:val="0"/>
          <w:szCs w:val="24"/>
        </w:rPr>
        <w:t>點30分</w:t>
      </w:r>
      <w:r w:rsidR="00115479" w:rsidRPr="00115479">
        <w:rPr>
          <w:rFonts w:asciiTheme="minorEastAsia" w:hAnsiTheme="minorEastAsia" w:cs="Times New Roman" w:hint="eastAsia"/>
          <w:kern w:val="0"/>
          <w:szCs w:val="24"/>
        </w:rPr>
        <w:t>於長榮大學體育館一樓</w:t>
      </w:r>
    </w:p>
    <w:p w14:paraId="28C58661" w14:textId="2D9C7722" w:rsidR="00611EDE" w:rsidRPr="00611EDE" w:rsidRDefault="00115479" w:rsidP="001D33D5">
      <w:pPr>
        <w:pStyle w:val="aa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十八</w:t>
      </w:r>
      <w:r w:rsidR="00611EDE" w:rsidRPr="00611EDE">
        <w:rPr>
          <w:rFonts w:asciiTheme="minorEastAsia" w:hAnsiTheme="minorEastAsia" w:cs="Times New Roman"/>
          <w:kern w:val="0"/>
          <w:szCs w:val="24"/>
        </w:rPr>
        <w:t>、過磅規定：過磅時繳驗證件</w:t>
      </w:r>
      <w:r>
        <w:rPr>
          <w:rFonts w:asciiTheme="minorEastAsia" w:hAnsiTheme="minorEastAsia" w:cs="Times New Roman" w:hint="eastAsia"/>
          <w:kern w:val="0"/>
          <w:szCs w:val="24"/>
        </w:rPr>
        <w:t>查驗年齡</w:t>
      </w:r>
    </w:p>
    <w:p w14:paraId="1AC7DEC3" w14:textId="396F90CA" w:rsidR="00611EDE" w:rsidRPr="00611EDE" w:rsidRDefault="00115479" w:rsidP="00611EDE">
      <w:pPr>
        <w:pStyle w:val="aa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十九</w:t>
      </w:r>
      <w:r w:rsidR="00611EDE" w:rsidRPr="00611EDE">
        <w:rPr>
          <w:rFonts w:asciiTheme="minorEastAsia" w:hAnsiTheme="minorEastAsia" w:cs="Times New Roman"/>
          <w:kern w:val="0"/>
          <w:szCs w:val="24"/>
        </w:rPr>
        <w:t>、每場比賽由選手介紹開始，介紹完畢後計時10</w:t>
      </w:r>
      <w:r w:rsidR="00F5547D">
        <w:rPr>
          <w:rFonts w:asciiTheme="minorEastAsia" w:hAnsiTheme="minorEastAsia" w:cs="Times New Roman"/>
          <w:kern w:val="0"/>
          <w:szCs w:val="24"/>
        </w:rPr>
        <w:t>分鐘開始比賽</w:t>
      </w:r>
      <w:r w:rsidR="00F5547D">
        <w:rPr>
          <w:rFonts w:asciiTheme="minorEastAsia" w:hAnsiTheme="minorEastAsia" w:cs="Times New Roman" w:hint="eastAsia"/>
          <w:kern w:val="0"/>
          <w:szCs w:val="24"/>
        </w:rPr>
        <w:t>。</w:t>
      </w:r>
    </w:p>
    <w:p w14:paraId="3A50B255" w14:textId="11398CD6" w:rsidR="00960ACC" w:rsidRPr="00960ACC" w:rsidRDefault="00115479" w:rsidP="00611EDE">
      <w:pPr>
        <w:pStyle w:val="aa"/>
        <w:rPr>
          <w:rFonts w:asciiTheme="minorEastAsia" w:hAnsiTheme="minorEastAsia" w:cs="Times New Roman"/>
          <w:kern w:val="0"/>
          <w:szCs w:val="24"/>
        </w:rPr>
      </w:pPr>
      <w:r>
        <w:rPr>
          <w:rFonts w:hint="eastAsia"/>
          <w:szCs w:val="24"/>
        </w:rPr>
        <w:t>二十</w:t>
      </w:r>
      <w:r w:rsidR="00960ACC" w:rsidRPr="00611EDE">
        <w:rPr>
          <w:rFonts w:asciiTheme="minorEastAsia" w:hAnsiTheme="minorEastAsia" w:cs="Times New Roman"/>
          <w:kern w:val="0"/>
          <w:szCs w:val="24"/>
        </w:rPr>
        <w:t>、</w:t>
      </w:r>
      <w:r w:rsidR="003667F3">
        <w:rPr>
          <w:rFonts w:asciiTheme="minorEastAsia" w:hAnsiTheme="minorEastAsia" w:cs="Times New Roman" w:hint="eastAsia"/>
          <w:kern w:val="0"/>
          <w:szCs w:val="24"/>
        </w:rPr>
        <w:t xml:space="preserve"> </w:t>
      </w:r>
      <w:r w:rsidR="00960ACC" w:rsidRPr="00960ACC">
        <w:rPr>
          <w:szCs w:val="24"/>
        </w:rPr>
        <w:t>保</w:t>
      </w:r>
      <w:r w:rsidR="003667F3">
        <w:rPr>
          <w:rFonts w:hint="eastAsia"/>
          <w:szCs w:val="24"/>
        </w:rPr>
        <w:t xml:space="preserve"> </w:t>
      </w:r>
      <w:r w:rsidR="00960ACC" w:rsidRPr="00960ACC">
        <w:rPr>
          <w:szCs w:val="24"/>
        </w:rPr>
        <w:t>險</w:t>
      </w:r>
      <w:r w:rsidR="00960ACC" w:rsidRPr="00611EDE">
        <w:rPr>
          <w:rFonts w:asciiTheme="minorEastAsia" w:hAnsiTheme="minorEastAsia" w:cs="Times New Roman"/>
          <w:kern w:val="0"/>
          <w:szCs w:val="24"/>
        </w:rPr>
        <w:t>：</w:t>
      </w:r>
      <w:r w:rsidR="003667F3">
        <w:rPr>
          <w:rFonts w:asciiTheme="minorEastAsia" w:hAnsiTheme="minorEastAsia" w:cs="Times New Roman" w:hint="eastAsia"/>
          <w:kern w:val="0"/>
          <w:szCs w:val="24"/>
        </w:rPr>
        <w:t>大會</w:t>
      </w:r>
      <w:r>
        <w:rPr>
          <w:rFonts w:asciiTheme="minorEastAsia" w:hAnsiTheme="minorEastAsia" w:cs="Times New Roman" w:hint="eastAsia"/>
          <w:kern w:val="0"/>
          <w:szCs w:val="24"/>
        </w:rPr>
        <w:t>投保意外險，</w:t>
      </w:r>
      <w:r>
        <w:rPr>
          <w:szCs w:val="24"/>
        </w:rPr>
        <w:t>參賽者於參賽前</w:t>
      </w:r>
      <w:r>
        <w:rPr>
          <w:rFonts w:hint="eastAsia"/>
          <w:szCs w:val="24"/>
        </w:rPr>
        <w:t>可</w:t>
      </w:r>
      <w:r w:rsidR="00960ACC" w:rsidRPr="00960ACC">
        <w:rPr>
          <w:szCs w:val="24"/>
        </w:rPr>
        <w:t>自行</w:t>
      </w:r>
      <w:r>
        <w:rPr>
          <w:rFonts w:hint="eastAsia"/>
          <w:szCs w:val="24"/>
        </w:rPr>
        <w:t>再</w:t>
      </w:r>
      <w:r w:rsidR="00960ACC" w:rsidRPr="00960ACC">
        <w:rPr>
          <w:szCs w:val="24"/>
        </w:rPr>
        <w:t>投保旅遊及意外保險。</w:t>
      </w:r>
    </w:p>
    <w:p w14:paraId="7B6BB593" w14:textId="77777777" w:rsidR="00B84B5D" w:rsidRDefault="00B84B5D" w:rsidP="00880D1B">
      <w:pPr>
        <w:pStyle w:val="aa"/>
      </w:pPr>
      <w:bookmarkStart w:id="1" w:name="_GoBack"/>
      <w:bookmarkEnd w:id="1"/>
    </w:p>
    <w:p w14:paraId="5D9F29F4" w14:textId="77777777" w:rsidR="004D5EE3" w:rsidRPr="003667F3" w:rsidRDefault="004D5EE3" w:rsidP="00880D1B">
      <w:pPr>
        <w:pStyle w:val="aa"/>
      </w:pPr>
    </w:p>
    <w:sectPr w:rsidR="004D5EE3" w:rsidRPr="00366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9A0EB" w14:textId="77777777" w:rsidR="00913994" w:rsidRDefault="00913994" w:rsidP="004C4719">
      <w:r>
        <w:separator/>
      </w:r>
    </w:p>
  </w:endnote>
  <w:endnote w:type="continuationSeparator" w:id="0">
    <w:p w14:paraId="775453A9" w14:textId="77777777" w:rsidR="00913994" w:rsidRDefault="00913994" w:rsidP="004C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07A10" w14:textId="77777777" w:rsidR="00913994" w:rsidRDefault="00913994" w:rsidP="004C4719">
      <w:r>
        <w:separator/>
      </w:r>
    </w:p>
  </w:footnote>
  <w:footnote w:type="continuationSeparator" w:id="0">
    <w:p w14:paraId="42E04C53" w14:textId="77777777" w:rsidR="00913994" w:rsidRDefault="00913994" w:rsidP="004C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963"/>
    <w:multiLevelType w:val="hybridMultilevel"/>
    <w:tmpl w:val="3CB419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073D17"/>
    <w:multiLevelType w:val="hybridMultilevel"/>
    <w:tmpl w:val="D4229F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A2"/>
    <w:rsid w:val="000218B7"/>
    <w:rsid w:val="000D789F"/>
    <w:rsid w:val="000E4CE1"/>
    <w:rsid w:val="000F56A8"/>
    <w:rsid w:val="00115479"/>
    <w:rsid w:val="001C440C"/>
    <w:rsid w:val="001D33D5"/>
    <w:rsid w:val="002817A6"/>
    <w:rsid w:val="0030409C"/>
    <w:rsid w:val="00315D80"/>
    <w:rsid w:val="003222E0"/>
    <w:rsid w:val="003667F3"/>
    <w:rsid w:val="0037395E"/>
    <w:rsid w:val="003D774E"/>
    <w:rsid w:val="0041024C"/>
    <w:rsid w:val="0042121B"/>
    <w:rsid w:val="00450E2F"/>
    <w:rsid w:val="004535BD"/>
    <w:rsid w:val="004C3457"/>
    <w:rsid w:val="004C4719"/>
    <w:rsid w:val="004D5EE3"/>
    <w:rsid w:val="00500318"/>
    <w:rsid w:val="0050353E"/>
    <w:rsid w:val="00503E5D"/>
    <w:rsid w:val="0053124B"/>
    <w:rsid w:val="00544598"/>
    <w:rsid w:val="00550B1B"/>
    <w:rsid w:val="005667B7"/>
    <w:rsid w:val="005C17EC"/>
    <w:rsid w:val="006116AC"/>
    <w:rsid w:val="00611EDE"/>
    <w:rsid w:val="006125F3"/>
    <w:rsid w:val="00626D8D"/>
    <w:rsid w:val="00666C82"/>
    <w:rsid w:val="00686160"/>
    <w:rsid w:val="006A29F9"/>
    <w:rsid w:val="006A5796"/>
    <w:rsid w:val="006C0DA1"/>
    <w:rsid w:val="00741704"/>
    <w:rsid w:val="007667C0"/>
    <w:rsid w:val="00774742"/>
    <w:rsid w:val="007D13B7"/>
    <w:rsid w:val="008138D3"/>
    <w:rsid w:val="00816C7E"/>
    <w:rsid w:val="008539A2"/>
    <w:rsid w:val="0085636E"/>
    <w:rsid w:val="00880D1B"/>
    <w:rsid w:val="0088214F"/>
    <w:rsid w:val="008A6764"/>
    <w:rsid w:val="008B475F"/>
    <w:rsid w:val="00901503"/>
    <w:rsid w:val="0091366B"/>
    <w:rsid w:val="00913994"/>
    <w:rsid w:val="009539CA"/>
    <w:rsid w:val="00960ACC"/>
    <w:rsid w:val="00A2393C"/>
    <w:rsid w:val="00A4257A"/>
    <w:rsid w:val="00A70B71"/>
    <w:rsid w:val="00A74353"/>
    <w:rsid w:val="00AA5E44"/>
    <w:rsid w:val="00AB74A7"/>
    <w:rsid w:val="00AC40F5"/>
    <w:rsid w:val="00B1181C"/>
    <w:rsid w:val="00B84B5D"/>
    <w:rsid w:val="00BF5CA7"/>
    <w:rsid w:val="00C60ABB"/>
    <w:rsid w:val="00C709F6"/>
    <w:rsid w:val="00CE4092"/>
    <w:rsid w:val="00CE409C"/>
    <w:rsid w:val="00D039D9"/>
    <w:rsid w:val="00D1721D"/>
    <w:rsid w:val="00E46FB9"/>
    <w:rsid w:val="00E564CF"/>
    <w:rsid w:val="00F5547D"/>
    <w:rsid w:val="00F96C09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A7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E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47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4719"/>
    <w:rPr>
      <w:sz w:val="20"/>
      <w:szCs w:val="20"/>
    </w:rPr>
  </w:style>
  <w:style w:type="character" w:styleId="a9">
    <w:name w:val="Hyperlink"/>
    <w:basedOn w:val="a0"/>
    <w:uiPriority w:val="99"/>
    <w:unhideWhenUsed/>
    <w:rsid w:val="00B118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81C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0E4CE1"/>
    <w:pPr>
      <w:widowControl w:val="0"/>
    </w:pPr>
  </w:style>
  <w:style w:type="paragraph" w:styleId="ab">
    <w:name w:val="Subtitle"/>
    <w:basedOn w:val="a"/>
    <w:next w:val="a"/>
    <w:link w:val="ac"/>
    <w:uiPriority w:val="11"/>
    <w:qFormat/>
    <w:rsid w:val="00AB74A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B74A7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E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47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4719"/>
    <w:rPr>
      <w:sz w:val="20"/>
      <w:szCs w:val="20"/>
    </w:rPr>
  </w:style>
  <w:style w:type="character" w:styleId="a9">
    <w:name w:val="Hyperlink"/>
    <w:basedOn w:val="a0"/>
    <w:uiPriority w:val="99"/>
    <w:unhideWhenUsed/>
    <w:rsid w:val="00B118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81C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0E4CE1"/>
    <w:pPr>
      <w:widowControl w:val="0"/>
    </w:pPr>
  </w:style>
  <w:style w:type="paragraph" w:styleId="ab">
    <w:name w:val="Subtitle"/>
    <w:basedOn w:val="a"/>
    <w:next w:val="a"/>
    <w:link w:val="ac"/>
    <w:uiPriority w:val="11"/>
    <w:qFormat/>
    <w:rsid w:val="00AB74A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B74A7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4920;&#38651;&#23376;&#27284;&#35531;&#20659;&#36865;&#33267;city@mail.cj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886928316554</dc:creator>
  <cp:lastModifiedBy>USER</cp:lastModifiedBy>
  <cp:revision>13</cp:revision>
  <cp:lastPrinted>2020-05-12T08:56:00Z</cp:lastPrinted>
  <dcterms:created xsi:type="dcterms:W3CDTF">2020-05-12T06:42:00Z</dcterms:created>
  <dcterms:modified xsi:type="dcterms:W3CDTF">2020-08-31T01:55:00Z</dcterms:modified>
</cp:coreProperties>
</file>