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6F" w:rsidRPr="004E0DBF" w:rsidRDefault="008874C9" w:rsidP="008874C9">
      <w:pPr>
        <w:jc w:val="center"/>
        <w:rPr>
          <w:b/>
          <w:sz w:val="32"/>
          <w:szCs w:val="36"/>
        </w:rPr>
      </w:pPr>
      <w:r w:rsidRPr="004E0DBF">
        <w:rPr>
          <w:rFonts w:hint="eastAsia"/>
          <w:b/>
          <w:sz w:val="32"/>
          <w:szCs w:val="36"/>
        </w:rPr>
        <w:t>長榮大學財務金融學系</w:t>
      </w:r>
      <w:r w:rsidRPr="004E0DBF">
        <w:rPr>
          <w:rFonts w:hint="eastAsia"/>
          <w:b/>
          <w:sz w:val="32"/>
          <w:szCs w:val="36"/>
        </w:rPr>
        <w:t>10</w:t>
      </w:r>
      <w:r w:rsidR="002B016E">
        <w:rPr>
          <w:rFonts w:hint="eastAsia"/>
          <w:b/>
          <w:sz w:val="32"/>
          <w:szCs w:val="36"/>
        </w:rPr>
        <w:t>6</w:t>
      </w:r>
      <w:r w:rsidRPr="004E0DBF">
        <w:rPr>
          <w:rFonts w:hint="eastAsia"/>
          <w:b/>
          <w:sz w:val="32"/>
          <w:szCs w:val="36"/>
        </w:rPr>
        <w:t>學年度課程進路圖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2"/>
        <w:gridCol w:w="1814"/>
        <w:gridCol w:w="1843"/>
        <w:gridCol w:w="284"/>
        <w:gridCol w:w="1842"/>
        <w:gridCol w:w="1985"/>
        <w:gridCol w:w="283"/>
        <w:gridCol w:w="1843"/>
        <w:gridCol w:w="1843"/>
        <w:gridCol w:w="283"/>
        <w:gridCol w:w="1985"/>
        <w:gridCol w:w="2126"/>
      </w:tblGrid>
      <w:tr w:rsidR="00BB4502" w:rsidRPr="0077597A" w:rsidTr="00BB4502">
        <w:trPr>
          <w:trHeight w:val="454"/>
        </w:trPr>
        <w:tc>
          <w:tcPr>
            <w:tcW w:w="1474" w:type="dxa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proofErr w:type="gramStart"/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一</w:t>
            </w:r>
            <w:proofErr w:type="gramEnd"/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一下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二上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二下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三上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三下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四上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637F" w:rsidRPr="0077597A" w:rsidRDefault="0007637F" w:rsidP="00B43299">
            <w:pPr>
              <w:contextualSpacing/>
              <w:mirrorIndents/>
              <w:jc w:val="center"/>
              <w:rPr>
                <w:b/>
                <w:kern w:val="0"/>
                <w:sz w:val="18"/>
                <w:szCs w:val="18"/>
              </w:rPr>
            </w:pPr>
            <w:r w:rsidRPr="0077597A">
              <w:rPr>
                <w:rFonts w:hint="eastAsia"/>
                <w:b/>
                <w:kern w:val="0"/>
                <w:sz w:val="18"/>
                <w:szCs w:val="18"/>
              </w:rPr>
              <w:t>四下</w:t>
            </w:r>
          </w:p>
        </w:tc>
      </w:tr>
      <w:tr w:rsidR="002B016E" w:rsidRPr="0077597A" w:rsidTr="00BB450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016E" w:rsidRDefault="002B016E" w:rsidP="0077597A">
            <w:pPr>
              <w:contextualSpacing/>
              <w:mirrorIndents/>
              <w:jc w:val="center"/>
              <w:rPr>
                <w:b/>
                <w:kern w:val="0"/>
                <w:sz w:val="16"/>
                <w:szCs w:val="16"/>
              </w:rPr>
            </w:pPr>
            <w:r w:rsidRPr="0077597A">
              <w:rPr>
                <w:rFonts w:hint="eastAsia"/>
                <w:b/>
                <w:kern w:val="0"/>
                <w:sz w:val="16"/>
                <w:szCs w:val="16"/>
              </w:rPr>
              <w:t>校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、院</w:t>
            </w:r>
          </w:p>
          <w:p w:rsidR="002B016E" w:rsidRDefault="002B016E" w:rsidP="0077597A">
            <w:pPr>
              <w:contextualSpacing/>
              <w:mirrorIndents/>
              <w:jc w:val="center"/>
              <w:rPr>
                <w:b/>
                <w:kern w:val="0"/>
                <w:sz w:val="16"/>
                <w:szCs w:val="16"/>
              </w:rPr>
            </w:pPr>
            <w:r w:rsidRPr="0077597A">
              <w:rPr>
                <w:rFonts w:hint="eastAsia"/>
                <w:b/>
                <w:kern w:val="0"/>
                <w:sz w:val="16"/>
                <w:szCs w:val="16"/>
              </w:rPr>
              <w:t>共同必修課程</w:t>
            </w:r>
          </w:p>
          <w:p w:rsidR="002B016E" w:rsidRPr="0077597A" w:rsidRDefault="002B016E" w:rsidP="0077597A">
            <w:pPr>
              <w:contextualSpacing/>
              <w:mirrorIndents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(28)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B016E" w:rsidRDefault="002B016E" w:rsidP="00B3395C">
            <w:pPr>
              <w:pStyle w:val="TableParagraph"/>
              <w:spacing w:before="3"/>
              <w:rPr>
                <w:rFonts w:ascii="Arial" w:eastAsia="Arial" w:hAnsi="Arial"/>
                <w:sz w:val="15"/>
              </w:rPr>
            </w:pPr>
            <w:r>
              <w:rPr>
                <w:rFonts w:eastAsiaTheme="minorEastAsia" w:hint="eastAsia"/>
                <w:sz w:val="15"/>
              </w:rPr>
              <w:t>全民國防教育軍事訓練</w:t>
            </w:r>
            <w:r>
              <w:rPr>
                <w:rFonts w:eastAsiaTheme="minorEastAsia" w:hint="eastAsia"/>
                <w:sz w:val="15"/>
              </w:rPr>
              <w:t>-</w:t>
            </w:r>
            <w:r>
              <w:rPr>
                <w:rFonts w:eastAsiaTheme="minorEastAsia" w:hint="eastAsia"/>
                <w:sz w:val="15"/>
              </w:rPr>
              <w:t>國際情勢</w:t>
            </w:r>
            <w:r>
              <w:rPr>
                <w:rFonts w:ascii="Arial" w:eastAsia="Arial" w:hAnsi="Arial"/>
                <w:sz w:val="15"/>
              </w:rPr>
              <w:t>(0)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016E" w:rsidRDefault="002B016E" w:rsidP="00B3395C">
            <w:pPr>
              <w:pStyle w:val="TableParagraph"/>
              <w:spacing w:before="3"/>
              <w:ind w:left="103"/>
              <w:rPr>
                <w:rFonts w:ascii="Arial" w:eastAsia="Arial" w:hAnsi="Arial"/>
                <w:sz w:val="15"/>
              </w:rPr>
            </w:pPr>
            <w:r>
              <w:rPr>
                <w:rFonts w:eastAsiaTheme="minorEastAsia" w:hint="eastAsia"/>
                <w:sz w:val="15"/>
              </w:rPr>
              <w:t>全民國防教育軍事訓練</w:t>
            </w:r>
            <w:r>
              <w:rPr>
                <w:rFonts w:eastAsiaTheme="minorEastAsia" w:hint="eastAsia"/>
                <w:sz w:val="15"/>
              </w:rPr>
              <w:t>-</w:t>
            </w:r>
            <w:r>
              <w:rPr>
                <w:rFonts w:ascii="Arial" w:eastAsia="Arial" w:hAnsi="Arial"/>
                <w:sz w:val="1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5"/>
              </w:rPr>
              <w:t>國防政策</w:t>
            </w:r>
            <w:r>
              <w:rPr>
                <w:rFonts w:ascii="Arial" w:eastAsia="Arial" w:hAnsi="Arial"/>
                <w:sz w:val="15"/>
              </w:rPr>
              <w:t>(0)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B016E" w:rsidRPr="0077597A" w:rsidRDefault="002B016E" w:rsidP="00B84F66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通識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016E" w:rsidRPr="0077597A" w:rsidRDefault="002B016E" w:rsidP="00B84F66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通識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通識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通識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企業倫理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B016E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BB4502" w:rsidRPr="0077597A" w:rsidTr="00BB45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勞務學習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勞務訓練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294F2E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外語初級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Ⅰ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294F2E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外語初級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Ⅱ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服務學習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BB4502" w:rsidRPr="0077597A" w:rsidTr="00BB45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1E07BB" wp14:editId="291B88A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189230</wp:posOffset>
                      </wp:positionV>
                      <wp:extent cx="90805" cy="90805"/>
                      <wp:effectExtent l="0" t="38100" r="42545" b="6159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" o:spid="_x0000_s1026" type="#_x0000_t13" style="position:absolute;margin-left:-4.2pt;margin-top:14.9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長榮精神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勞務教育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(1)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294F2E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體育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Ⅲ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(0)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294F2E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體育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Ⅳ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(0)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BB45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國文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音樂欣賞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3F3222">
            <w:pPr>
              <w:contextualSpacing/>
              <w:mirrorIndents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經典</w:t>
            </w:r>
            <w:r>
              <w:rPr>
                <w:rFonts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3F3222">
            <w:pPr>
              <w:contextualSpacing/>
              <w:mirrorIndents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經典</w:t>
            </w:r>
            <w:r>
              <w:rPr>
                <w:rFonts w:hint="eastAsia"/>
                <w:kern w:val="0"/>
                <w:sz w:val="15"/>
                <w:szCs w:val="15"/>
              </w:rPr>
              <w:t>99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3F3222">
            <w:pPr>
              <w:contextualSpacing/>
              <w:mirrorIndents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3F3222">
            <w:pPr>
              <w:contextualSpacing/>
              <w:mirrorIndents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經典</w:t>
            </w:r>
            <w:r>
              <w:rPr>
                <w:rFonts w:hint="eastAsia"/>
                <w:kern w:val="0"/>
                <w:sz w:val="15"/>
                <w:szCs w:val="15"/>
              </w:rPr>
              <w:t>99</w:t>
            </w:r>
          </w:p>
        </w:tc>
      </w:tr>
      <w:tr w:rsidR="00BB4502" w:rsidRPr="0077597A" w:rsidTr="00BB450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英文</w:t>
            </w:r>
            <w:r w:rsidRPr="0077597A">
              <w:rPr>
                <w:rFonts w:asciiTheme="minorEastAsia" w:hAnsiTheme="minorEastAsia" w:hint="eastAsia"/>
                <w:kern w:val="0"/>
                <w:sz w:val="15"/>
                <w:szCs w:val="15"/>
              </w:rPr>
              <w:t>Ⅰ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英文</w:t>
            </w:r>
            <w:r w:rsidRPr="0077597A">
              <w:rPr>
                <w:rFonts w:asciiTheme="minorEastAsia" w:hAnsiTheme="minorEastAsia" w:hint="eastAsia"/>
                <w:kern w:val="0"/>
                <w:sz w:val="15"/>
                <w:szCs w:val="15"/>
              </w:rPr>
              <w:t>Ⅱ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BB4502" w:rsidRPr="0077597A" w:rsidTr="00BB4502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體育</w:t>
            </w:r>
            <w:r w:rsidRPr="0077597A">
              <w:rPr>
                <w:rFonts w:asciiTheme="minorEastAsia" w:hAnsiTheme="minorEastAsia" w:hint="eastAsia"/>
                <w:kern w:val="0"/>
                <w:sz w:val="15"/>
                <w:szCs w:val="15"/>
              </w:rPr>
              <w:t>Ⅰ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體育</w:t>
            </w:r>
            <w:r w:rsidRPr="0077597A">
              <w:rPr>
                <w:rFonts w:asciiTheme="minorEastAsia" w:hAnsiTheme="minorEastAsia" w:hint="eastAsia"/>
                <w:kern w:val="0"/>
                <w:sz w:val="15"/>
                <w:szCs w:val="15"/>
              </w:rPr>
              <w:t>Ⅱ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FB13E7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FB13E7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</w:tbl>
    <w:p w:rsidR="0077597A" w:rsidRPr="004E0DBF" w:rsidRDefault="0077597A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814"/>
        <w:gridCol w:w="1843"/>
        <w:gridCol w:w="284"/>
        <w:gridCol w:w="1842"/>
        <w:gridCol w:w="1985"/>
        <w:gridCol w:w="283"/>
        <w:gridCol w:w="1843"/>
        <w:gridCol w:w="1843"/>
        <w:gridCol w:w="283"/>
        <w:gridCol w:w="1985"/>
        <w:gridCol w:w="2126"/>
      </w:tblGrid>
      <w:tr w:rsidR="00BB4502" w:rsidRPr="0077597A" w:rsidTr="00BB45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7637F" w:rsidRDefault="0007637F" w:rsidP="0077597A">
            <w:pPr>
              <w:contextualSpacing/>
              <w:mirrorIndents/>
              <w:jc w:val="center"/>
              <w:rPr>
                <w:b/>
                <w:kern w:val="0"/>
                <w:sz w:val="16"/>
                <w:szCs w:val="16"/>
              </w:rPr>
            </w:pPr>
            <w:r w:rsidRPr="0077597A">
              <w:rPr>
                <w:rFonts w:hint="eastAsia"/>
                <w:b/>
                <w:kern w:val="0"/>
                <w:sz w:val="16"/>
                <w:szCs w:val="16"/>
              </w:rPr>
              <w:t>系必修課程</w:t>
            </w:r>
          </w:p>
          <w:p w:rsidR="0007637F" w:rsidRPr="0077597A" w:rsidRDefault="0007637F" w:rsidP="0077597A">
            <w:pPr>
              <w:contextualSpacing/>
              <w:mirrorIndents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(48)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會計學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Ⅰ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資料庫管理與應用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溝通與簡報技巧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統計學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Ⅱ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投資學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財務金融專題</w:t>
            </w:r>
            <w:r w:rsidRPr="0077597A">
              <w:rPr>
                <w:rFonts w:asciiTheme="minorEastAsia" w:hAnsiTheme="minorEastAsia" w:hint="eastAsia"/>
                <w:kern w:val="0"/>
                <w:sz w:val="15"/>
                <w:szCs w:val="15"/>
              </w:rPr>
              <w:t>Ⅱ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BB4502" w:rsidRPr="0077597A" w:rsidTr="00BB4502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6B10B3" wp14:editId="136C7EB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38100" r="42545" b="6159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3" style="position:absolute;margin-left:-1.8pt;margin-top:5.0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經濟學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Ⅰ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經濟學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Ⅱ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財務管理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Ⅰ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財務管理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Ⅱ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2B016E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財務金融專題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Ⅰ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衍生性金融商品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BB4502" w:rsidRPr="0077597A" w:rsidTr="00BB4502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C24015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程式設計概論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會計學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Ⅱ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統計學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Ⅰ</w:t>
            </w:r>
            <w:r w:rsidRPr="00C24015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金融市場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財務報表分析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637F" w:rsidRPr="0077597A" w:rsidRDefault="0007637F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</w:tbl>
    <w:p w:rsidR="0077597A" w:rsidRDefault="007759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2"/>
        <w:gridCol w:w="1814"/>
        <w:gridCol w:w="1843"/>
        <w:gridCol w:w="284"/>
        <w:gridCol w:w="1842"/>
        <w:gridCol w:w="1985"/>
        <w:gridCol w:w="283"/>
        <w:gridCol w:w="1843"/>
        <w:gridCol w:w="1843"/>
        <w:gridCol w:w="283"/>
        <w:gridCol w:w="1985"/>
        <w:gridCol w:w="2126"/>
        <w:gridCol w:w="236"/>
      </w:tblGrid>
      <w:tr w:rsidR="0007637F" w:rsidRPr="0077597A" w:rsidTr="00BB4502">
        <w:trPr>
          <w:gridAfter w:val="1"/>
          <w:wAfter w:w="236" w:type="dxa"/>
          <w:trHeight w:val="64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637F" w:rsidRPr="0077597A" w:rsidRDefault="0007637F" w:rsidP="00222742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b/>
                <w:kern w:val="0"/>
                <w:sz w:val="15"/>
                <w:szCs w:val="15"/>
              </w:rPr>
              <w:t>系選修模組課程</w:t>
            </w:r>
          </w:p>
          <w:p w:rsidR="0007637F" w:rsidRPr="00720B04" w:rsidRDefault="0007637F" w:rsidP="00222742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b/>
                <w:kern w:val="0"/>
                <w:sz w:val="15"/>
                <w:szCs w:val="15"/>
              </w:rPr>
              <w:t>公司財務模組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2AEA751" wp14:editId="0155710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169545</wp:posOffset>
                      </wp:positionV>
                      <wp:extent cx="90805" cy="90805"/>
                      <wp:effectExtent l="0" t="38100" r="42545" b="6159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-4.2pt;margin-top:13.3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C30485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 w:rsidRPr="00C30485">
              <w:rPr>
                <w:rFonts w:hint="eastAsia"/>
                <w:kern w:val="0"/>
                <w:sz w:val="15"/>
                <w:szCs w:val="15"/>
              </w:rPr>
              <w:t>管理學</w:t>
            </w:r>
            <w:r w:rsidRPr="00C30485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C30485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  <w:highlight w:val="cyan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商事法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中級會計學</w:t>
            </w:r>
            <w:r>
              <w:rPr>
                <w:rFonts w:hint="eastAsia"/>
                <w:kern w:val="0"/>
                <w:sz w:val="15"/>
                <w:szCs w:val="15"/>
              </w:rPr>
              <w:t>I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中級會計學</w:t>
            </w:r>
            <w:r>
              <w:rPr>
                <w:rFonts w:hint="eastAsia"/>
                <w:kern w:val="0"/>
                <w:sz w:val="15"/>
                <w:szCs w:val="15"/>
              </w:rPr>
              <w:t>II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成本與管理會計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稅務法規</w:t>
            </w:r>
            <w:r>
              <w:rPr>
                <w:rFonts w:hint="eastAsia"/>
                <w:kern w:val="0"/>
                <w:sz w:val="15"/>
                <w:szCs w:val="15"/>
              </w:rPr>
              <w:t>(3</w:t>
            </w:r>
            <w:r>
              <w:rPr>
                <w:kern w:val="0"/>
                <w:sz w:val="15"/>
                <w:szCs w:val="15"/>
              </w:rPr>
              <w:t>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國際財務管理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kern w:val="0"/>
                <w:sz w:val="15"/>
                <w:szCs w:val="15"/>
              </w:rPr>
              <w:t>財務管理個案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30485" w:rsidRDefault="00C30485" w:rsidP="00C30485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公司治理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行為財務學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</w:tr>
      <w:tr w:rsidR="0007637F" w:rsidRPr="0077597A" w:rsidTr="00C30485">
        <w:trPr>
          <w:gridAfter w:val="1"/>
          <w:wAfter w:w="236" w:type="dxa"/>
          <w:trHeight w:hRule="exact" w:val="85"/>
        </w:trPr>
        <w:tc>
          <w:tcPr>
            <w:tcW w:w="14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7637F" w:rsidRPr="0077597A" w:rsidRDefault="0007637F" w:rsidP="00222742">
            <w:pPr>
              <w:contextualSpacing/>
              <w:mirrorIndents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1542AB">
        <w:trPr>
          <w:gridAfter w:val="1"/>
          <w:wAfter w:w="236" w:type="dxa"/>
          <w:trHeight w:hRule="exact" w:val="113"/>
        </w:trPr>
        <w:tc>
          <w:tcPr>
            <w:tcW w:w="147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37F" w:rsidRPr="0077597A" w:rsidRDefault="0007637F" w:rsidP="00222742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1542AB">
        <w:trPr>
          <w:gridAfter w:val="1"/>
          <w:wAfter w:w="236" w:type="dxa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637F" w:rsidRPr="0077597A" w:rsidRDefault="0007637F" w:rsidP="00222742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b/>
                <w:kern w:val="0"/>
                <w:sz w:val="15"/>
                <w:szCs w:val="15"/>
              </w:rPr>
              <w:t>系選修模組課程</w:t>
            </w:r>
          </w:p>
          <w:p w:rsidR="0007637F" w:rsidRPr="0077597A" w:rsidRDefault="0007637F" w:rsidP="00222742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>金融服務</w:t>
            </w:r>
            <w:r w:rsidRPr="0077597A">
              <w:rPr>
                <w:rFonts w:hint="eastAsia"/>
                <w:b/>
                <w:kern w:val="0"/>
                <w:sz w:val="15"/>
                <w:szCs w:val="15"/>
              </w:rPr>
              <w:t>模組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EDB748D" wp14:editId="4413317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172720</wp:posOffset>
                      </wp:positionV>
                      <wp:extent cx="90805" cy="90805"/>
                      <wp:effectExtent l="0" t="38100" r="42545" b="6159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" style="position:absolute;margin-left:-4.2pt;margin-top:13.6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金融商品行銷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金融證券法規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保險學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總體經濟學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個人理財</w:t>
            </w:r>
            <w:r w:rsidRPr="0077597A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貨幣銀行學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222742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證券投資分析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銀行實務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 w:rsidRPr="00824701">
              <w:rPr>
                <w:rFonts w:hint="eastAsia"/>
                <w:kern w:val="0"/>
                <w:sz w:val="15"/>
                <w:szCs w:val="15"/>
              </w:rPr>
              <w:t>基金投資管理</w:t>
            </w:r>
            <w:r w:rsidRPr="00824701"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1542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hRule="exact" w:val="113"/>
        </w:trPr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BB4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hRule="exact" w:val="113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7F" w:rsidRPr="0077597A" w:rsidRDefault="0007637F" w:rsidP="00222742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BB4502">
        <w:trPr>
          <w:gridAfter w:val="1"/>
          <w:wAfter w:w="236" w:type="dxa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637F" w:rsidRPr="00374AEB" w:rsidRDefault="0007637F" w:rsidP="00222742">
            <w:pPr>
              <w:spacing w:line="180" w:lineRule="exact"/>
              <w:contextualSpacing/>
              <w:mirrorIndents/>
              <w:rPr>
                <w:b/>
                <w:color w:val="000000" w:themeColor="text1"/>
                <w:kern w:val="0"/>
                <w:sz w:val="15"/>
                <w:szCs w:val="15"/>
              </w:rPr>
            </w:pPr>
            <w:r w:rsidRPr="00374AEB">
              <w:rPr>
                <w:rFonts w:hint="eastAsia"/>
                <w:b/>
                <w:color w:val="000000" w:themeColor="text1"/>
                <w:kern w:val="0"/>
                <w:sz w:val="15"/>
                <w:szCs w:val="15"/>
              </w:rPr>
              <w:t>不動產開發與金融跨領域學分學程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F5E9ABF" wp14:editId="5B63616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172720</wp:posOffset>
                      </wp:positionV>
                      <wp:extent cx="90805" cy="90805"/>
                      <wp:effectExtent l="0" t="38100" r="42545" b="6159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" style="position:absolute;margin-left:-4.2pt;margin-top:13.6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000000" w:themeColor="text1"/>
                <w:kern w:val="0"/>
                <w:sz w:val="15"/>
                <w:szCs w:val="15"/>
                <w:highlight w:val="cyan"/>
              </w:rPr>
            </w:pPr>
            <w:r w:rsidRPr="00095E35">
              <w:rPr>
                <w:rFonts w:hint="eastAsia"/>
                <w:color w:val="000000" w:themeColor="text1"/>
                <w:kern w:val="0"/>
                <w:sz w:val="15"/>
                <w:szCs w:val="15"/>
              </w:rPr>
              <w:t>都市</w:t>
            </w:r>
            <w:r>
              <w:rPr>
                <w:rFonts w:hint="eastAsia"/>
                <w:color w:val="000000" w:themeColor="text1"/>
                <w:kern w:val="0"/>
                <w:sz w:val="15"/>
                <w:szCs w:val="15"/>
              </w:rPr>
              <w:t>及區域計畫</w:t>
            </w:r>
            <w:r>
              <w:rPr>
                <w:rFonts w:hint="eastAsia"/>
                <w:color w:val="000000" w:themeColor="text1"/>
                <w:kern w:val="0"/>
                <w:sz w:val="15"/>
                <w:szCs w:val="15"/>
              </w:rPr>
              <w:t>(</w:t>
            </w:r>
            <w:r>
              <w:rPr>
                <w:color w:val="000000" w:themeColor="text1"/>
                <w:kern w:val="0"/>
                <w:sz w:val="15"/>
                <w:szCs w:val="15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都市經濟學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保險學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區位理論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證券投資分析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都市更新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土地利用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</w:tr>
      <w:tr w:rsidR="0007637F" w:rsidRPr="0077597A" w:rsidTr="001542AB">
        <w:trPr>
          <w:gridAfter w:val="1"/>
          <w:wAfter w:w="236" w:type="dxa"/>
          <w:trHeight w:val="488"/>
        </w:trPr>
        <w:tc>
          <w:tcPr>
            <w:tcW w:w="14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95E35" w:rsidRDefault="0007637F" w:rsidP="00222742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規劃法規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基金投資管理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222742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1542AB" w:rsidRPr="0077597A" w:rsidTr="001542AB">
        <w:trPr>
          <w:gridAfter w:val="1"/>
          <w:wAfter w:w="236" w:type="dxa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AB" w:rsidRPr="00374AEB" w:rsidRDefault="001542AB" w:rsidP="00B3395C">
            <w:pPr>
              <w:spacing w:line="180" w:lineRule="exact"/>
              <w:contextualSpacing/>
              <w:mirrorIndents/>
              <w:rPr>
                <w:rFonts w:hint="eastAsia"/>
                <w:b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noProof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42AB" w:rsidRPr="00095E35" w:rsidRDefault="001542AB" w:rsidP="00B3395C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Pr="00095E35" w:rsidRDefault="001542AB" w:rsidP="00B3395C">
            <w:pPr>
              <w:contextualSpacing/>
              <w:mirrorIndents/>
              <w:rPr>
                <w:rFonts w:hint="eastAsia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</w:tr>
      <w:tr w:rsidR="001542AB" w:rsidRPr="0077597A" w:rsidTr="001542AB">
        <w:trPr>
          <w:gridAfter w:val="1"/>
          <w:wAfter w:w="236" w:type="dxa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B016E" w:rsidRPr="002B016E" w:rsidRDefault="002B016E" w:rsidP="00B3395C">
            <w:pPr>
              <w:spacing w:line="180" w:lineRule="exact"/>
              <w:contextualSpacing/>
              <w:mirrorIndents/>
              <w:rPr>
                <w:rFonts w:hint="eastAsia"/>
                <w:b/>
                <w:kern w:val="0"/>
                <w:sz w:val="15"/>
                <w:szCs w:val="15"/>
              </w:rPr>
            </w:pPr>
            <w:r w:rsidRPr="0077597A">
              <w:rPr>
                <w:rFonts w:hint="eastAsia"/>
                <w:b/>
                <w:kern w:val="0"/>
                <w:sz w:val="15"/>
                <w:szCs w:val="15"/>
              </w:rPr>
              <w:t>系選修模組課程</w:t>
            </w:r>
          </w:p>
          <w:p w:rsidR="001542AB" w:rsidRPr="00374AEB" w:rsidRDefault="002B016E" w:rsidP="00B3395C">
            <w:pPr>
              <w:spacing w:line="180" w:lineRule="exact"/>
              <w:contextualSpacing/>
              <w:mirrorIndents/>
              <w:rPr>
                <w:b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5"/>
                <w:szCs w:val="15"/>
              </w:rPr>
              <w:t>投資資訊模組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9CD2B0" wp14:editId="314B5FB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172720</wp:posOffset>
                      </wp:positionV>
                      <wp:extent cx="90805" cy="90805"/>
                      <wp:effectExtent l="0" t="38100" r="42545" b="61595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26" type="#_x0000_t13" style="position:absolute;margin-left:-4.2pt;margin-top:13.6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095E35" w:rsidRDefault="001542AB" w:rsidP="00B3395C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095E35" w:rsidRDefault="001542AB" w:rsidP="00B3395C">
            <w:pPr>
              <w:contextualSpacing/>
              <w:mirrorIndents/>
              <w:rPr>
                <w:color w:val="000000" w:themeColor="text1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個體經濟學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總體經濟學</w:t>
            </w:r>
            <w:r>
              <w:rPr>
                <w:rFonts w:hint="eastAsia"/>
                <w:kern w:val="0"/>
                <w:sz w:val="15"/>
                <w:szCs w:val="15"/>
              </w:rPr>
              <w:t>(3)_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不動產金融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投資組合分析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國際匯兌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風險管理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</w:tr>
      <w:tr w:rsidR="001542AB" w:rsidRPr="0077597A" w:rsidTr="001542AB">
        <w:trPr>
          <w:gridAfter w:val="1"/>
          <w:wAfter w:w="236" w:type="dxa"/>
          <w:trHeight w:val="488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095E35" w:rsidRDefault="001542AB" w:rsidP="00B3395C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095E35" w:rsidRDefault="00C30485" w:rsidP="00B3395C">
            <w:pPr>
              <w:contextualSpacing/>
              <w:mirrorIndents/>
              <w:rPr>
                <w:color w:val="FF0000"/>
                <w:kern w:val="0"/>
                <w:sz w:val="15"/>
                <w:szCs w:val="15"/>
                <w:highlight w:val="cyan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商業套裝軟體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Default="00C30485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會計套裝軟體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Default="00C30485" w:rsidP="00B3395C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ERP</w:t>
            </w:r>
            <w:r>
              <w:rPr>
                <w:rFonts w:hint="eastAsia"/>
                <w:kern w:val="0"/>
                <w:sz w:val="15"/>
                <w:szCs w:val="15"/>
              </w:rPr>
              <w:t>企業資源規劃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C30485" w:rsidRPr="0077597A" w:rsidRDefault="00C30485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金融大數據分析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542AB" w:rsidRPr="0077597A" w:rsidRDefault="001542AB" w:rsidP="00B3395C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1542AB" w:rsidRPr="0077597A" w:rsidTr="001542AB"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AB" w:rsidRDefault="001542AB" w:rsidP="00775178">
            <w:pPr>
              <w:spacing w:line="180" w:lineRule="exact"/>
              <w:contextualSpacing/>
              <w:mirrorIndents/>
              <w:rPr>
                <w:rFonts w:hint="eastAsia"/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Pr="00067EE7" w:rsidRDefault="001542AB" w:rsidP="00775178">
            <w:pPr>
              <w:contextualSpacing/>
              <w:mirrorIndents/>
              <w:rPr>
                <w:rFonts w:hint="eastAsia"/>
                <w:kern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Pr="0077597A" w:rsidRDefault="001542AB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2AB" w:rsidRDefault="001542AB" w:rsidP="00775178">
            <w:pPr>
              <w:contextualSpacing/>
              <w:mirrorIndents/>
              <w:rPr>
                <w:rFonts w:hint="eastAsia"/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542AB" w:rsidRPr="0077597A" w:rsidRDefault="001542AB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1542A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637F" w:rsidRPr="0077597A" w:rsidRDefault="0007637F" w:rsidP="00775178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>其他選修課程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企業概論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計算機概論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民法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微積分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微積分專題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財政學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067EE7" w:rsidRDefault="0007637F" w:rsidP="00775178">
            <w:pPr>
              <w:contextualSpacing/>
              <w:mirrorIndents/>
              <w:rPr>
                <w:kern w:val="0"/>
                <w:sz w:val="14"/>
                <w:szCs w:val="14"/>
              </w:rPr>
            </w:pPr>
            <w:r w:rsidRPr="00067EE7">
              <w:rPr>
                <w:rFonts w:hint="eastAsia"/>
                <w:kern w:val="0"/>
                <w:sz w:val="14"/>
                <w:szCs w:val="14"/>
              </w:rPr>
              <w:t>商用英文與會話</w:t>
            </w:r>
            <w:r w:rsidRPr="00067EE7">
              <w:rPr>
                <w:rFonts w:hint="eastAsia"/>
                <w:kern w:val="0"/>
                <w:sz w:val="14"/>
                <w:szCs w:val="14"/>
              </w:rPr>
              <w:t>I(2)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067EE7" w:rsidRDefault="0007637F" w:rsidP="00775178">
            <w:pPr>
              <w:contextualSpacing/>
              <w:mirrorIndents/>
              <w:rPr>
                <w:kern w:val="0"/>
                <w:sz w:val="14"/>
                <w:szCs w:val="14"/>
              </w:rPr>
            </w:pPr>
            <w:r w:rsidRPr="00067EE7">
              <w:rPr>
                <w:rFonts w:hint="eastAsia"/>
                <w:kern w:val="0"/>
                <w:sz w:val="14"/>
                <w:szCs w:val="14"/>
              </w:rPr>
              <w:t>商用英文與會話</w:t>
            </w:r>
            <w:r w:rsidRPr="00067EE7">
              <w:rPr>
                <w:rFonts w:hint="eastAsia"/>
                <w:kern w:val="0"/>
                <w:sz w:val="14"/>
                <w:szCs w:val="14"/>
              </w:rPr>
              <w:t>II(2)</w:t>
            </w:r>
          </w:p>
          <w:p w:rsidR="00BB4502" w:rsidRPr="00067EE7" w:rsidRDefault="00BB4502" w:rsidP="00775178">
            <w:pPr>
              <w:contextualSpacing/>
              <w:mirrorIndents/>
              <w:rPr>
                <w:kern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金融機構管理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計量經濟學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C376CE" w:rsidRDefault="0007637F" w:rsidP="00775178">
            <w:pPr>
              <w:adjustRightInd w:val="0"/>
              <w:snapToGrid w:val="0"/>
              <w:spacing w:line="240" w:lineRule="atLeast"/>
              <w:mirrorIndents/>
              <w:rPr>
                <w:kern w:val="0"/>
                <w:sz w:val="15"/>
                <w:szCs w:val="15"/>
              </w:rPr>
            </w:pPr>
            <w:r w:rsidRPr="00C376CE">
              <w:rPr>
                <w:rFonts w:hint="eastAsia"/>
                <w:kern w:val="0"/>
                <w:sz w:val="15"/>
                <w:szCs w:val="15"/>
              </w:rPr>
              <w:t>國際貿易理論與政策</w:t>
            </w:r>
            <w:r w:rsidRPr="00C376CE"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國際金融市場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債券投資管理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事業經營講座</w:t>
            </w:r>
            <w:r>
              <w:rPr>
                <w:rFonts w:hint="eastAsia"/>
                <w:kern w:val="0"/>
                <w:sz w:val="15"/>
                <w:szCs w:val="15"/>
              </w:rPr>
              <w:t>I(2)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投資組合分析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退休金規劃</w:t>
            </w:r>
            <w:r>
              <w:rPr>
                <w:rFonts w:hint="eastAsia"/>
                <w:kern w:val="0"/>
                <w:sz w:val="15"/>
                <w:szCs w:val="15"/>
              </w:rPr>
              <w:t>(3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企業評價與購</w:t>
            </w:r>
            <w:proofErr w:type="gramStart"/>
            <w:r>
              <w:rPr>
                <w:rFonts w:hint="eastAsia"/>
                <w:kern w:val="0"/>
                <w:sz w:val="15"/>
                <w:szCs w:val="15"/>
              </w:rPr>
              <w:t>併</w:t>
            </w:r>
            <w:proofErr w:type="gramEnd"/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國際財金英文書報選讀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商用英文寫作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事業經營講座</w:t>
            </w:r>
            <w:r>
              <w:rPr>
                <w:rFonts w:hint="eastAsia"/>
                <w:kern w:val="0"/>
                <w:sz w:val="15"/>
                <w:szCs w:val="15"/>
              </w:rPr>
              <w:t>II(2)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企業實習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投資銀行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金融創新</w:t>
            </w:r>
            <w:r>
              <w:rPr>
                <w:rFonts w:hint="eastAsia"/>
                <w:kern w:val="0"/>
                <w:sz w:val="15"/>
                <w:szCs w:val="15"/>
              </w:rPr>
              <w:t>(3)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商用英文寫作</w:t>
            </w:r>
            <w:r>
              <w:rPr>
                <w:rFonts w:hint="eastAsia"/>
                <w:kern w:val="0"/>
                <w:sz w:val="15"/>
                <w:szCs w:val="15"/>
              </w:rPr>
              <w:t>(2)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企業實習</w:t>
            </w:r>
            <w:r>
              <w:rPr>
                <w:rFonts w:hint="eastAsia"/>
                <w:kern w:val="0"/>
                <w:sz w:val="15"/>
                <w:szCs w:val="15"/>
              </w:rPr>
              <w:t>II(3)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企業實習</w:t>
            </w:r>
            <w:r>
              <w:rPr>
                <w:rFonts w:hint="eastAsia"/>
                <w:kern w:val="0"/>
                <w:sz w:val="15"/>
                <w:szCs w:val="15"/>
              </w:rPr>
              <w:t>III(3)</w:t>
            </w:r>
          </w:p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企業實習</w:t>
            </w:r>
            <w:r>
              <w:rPr>
                <w:rFonts w:hint="eastAsia"/>
                <w:kern w:val="0"/>
                <w:sz w:val="15"/>
                <w:szCs w:val="15"/>
              </w:rPr>
              <w:t>IV(3)</w:t>
            </w: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C3048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637F" w:rsidRDefault="0007637F" w:rsidP="00775178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07637F" w:rsidRPr="00C376CE" w:rsidRDefault="0007637F" w:rsidP="00775178">
            <w:pPr>
              <w:spacing w:line="180" w:lineRule="exact"/>
              <w:contextualSpacing/>
              <w:mirrorIndents/>
              <w:jc w:val="both"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C3048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7637F" w:rsidRDefault="0007637F" w:rsidP="00775178">
            <w:pPr>
              <w:spacing w:line="180" w:lineRule="exact"/>
              <w:contextualSpacing/>
              <w:mirrorIndents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D7412F" w:rsidRDefault="0007637F" w:rsidP="00775178">
            <w:pPr>
              <w:contextualSpacing/>
              <w:mirrorIndent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BCCBEE2" wp14:editId="08C3CF2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38100" r="42545" b="6159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3" style="position:absolute;margin-left:-4.2pt;margin-top:2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067EE7" w:rsidRDefault="0007637F" w:rsidP="00775178">
            <w:pPr>
              <w:contextualSpacing/>
              <w:mirrorIndents/>
              <w:rPr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C376CE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07637F" w:rsidRPr="0077597A" w:rsidRDefault="0007637F" w:rsidP="00775178">
            <w:pPr>
              <w:spacing w:line="180" w:lineRule="exact"/>
              <w:contextualSpacing/>
              <w:mirrorIndents/>
              <w:jc w:val="both"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  <w:tr w:rsidR="0007637F" w:rsidRPr="0077597A" w:rsidTr="00C30485">
        <w:trPr>
          <w:trHeight w:val="1161"/>
        </w:trPr>
        <w:tc>
          <w:tcPr>
            <w:tcW w:w="14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37F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7637F" w:rsidRPr="0077597A" w:rsidRDefault="0007637F" w:rsidP="00775178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</w:tbl>
    <w:p w:rsidR="00067EE7" w:rsidRDefault="00067EE7" w:rsidP="004E0DBF">
      <w:pPr>
        <w:adjustRightInd w:val="0"/>
        <w:snapToGrid w:val="0"/>
        <w:spacing w:line="240" w:lineRule="atLeast"/>
        <w:rPr>
          <w:rFonts w:hint="eastAsia"/>
          <w:sz w:val="16"/>
          <w:szCs w:val="16"/>
        </w:rPr>
      </w:pPr>
    </w:p>
    <w:p w:rsidR="001542AB" w:rsidRDefault="001542AB" w:rsidP="004E0DBF">
      <w:pPr>
        <w:adjustRightInd w:val="0"/>
        <w:snapToGrid w:val="0"/>
        <w:spacing w:line="240" w:lineRule="atLeast"/>
        <w:rPr>
          <w:rFonts w:hint="eastAsia"/>
          <w:sz w:val="16"/>
          <w:szCs w:val="16"/>
        </w:rPr>
      </w:pPr>
    </w:p>
    <w:p w:rsidR="00C30485" w:rsidRPr="004E0DBF" w:rsidRDefault="00C30485" w:rsidP="004E0DBF">
      <w:pPr>
        <w:adjustRightInd w:val="0"/>
        <w:snapToGrid w:val="0"/>
        <w:spacing w:line="240" w:lineRule="atLeast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9"/>
        <w:gridCol w:w="236"/>
        <w:gridCol w:w="3253"/>
        <w:gridCol w:w="6095"/>
        <w:gridCol w:w="6804"/>
      </w:tblGrid>
      <w:tr w:rsidR="00172647" w:rsidRPr="00A07371" w:rsidTr="0007637F">
        <w:tc>
          <w:tcPr>
            <w:tcW w:w="1439" w:type="dxa"/>
            <w:vMerge w:val="restart"/>
            <w:shd w:val="clear" w:color="auto" w:fill="FABF8F" w:themeFill="accent6" w:themeFillTint="99"/>
            <w:vAlign w:val="center"/>
          </w:tcPr>
          <w:p w:rsidR="00172647" w:rsidRPr="00A07371" w:rsidRDefault="00172647" w:rsidP="004E0DBF">
            <w:pPr>
              <w:spacing w:line="180" w:lineRule="exact"/>
              <w:contextualSpacing/>
              <w:mirrorIndents/>
              <w:jc w:val="center"/>
              <w:rPr>
                <w:rFonts w:asciiTheme="minorEastAsia" w:hAnsiTheme="minorEastAsia"/>
                <w:color w:val="FF0000"/>
              </w:rPr>
            </w:pPr>
            <w:r w:rsidRPr="00A07371">
              <w:rPr>
                <w:rFonts w:asciiTheme="minorEastAsia" w:hAnsiTheme="minorEastAsia" w:hint="eastAsia"/>
                <w:b/>
                <w:color w:val="FF0000"/>
                <w:kern w:val="0"/>
                <w:sz w:val="15"/>
                <w:szCs w:val="15"/>
              </w:rPr>
              <w:t>非正式課程</w:t>
            </w:r>
          </w:p>
        </w:tc>
        <w:tc>
          <w:tcPr>
            <w:tcW w:w="236" w:type="dxa"/>
          </w:tcPr>
          <w:p w:rsidR="00172647" w:rsidRPr="00A07371" w:rsidRDefault="00172647" w:rsidP="0017264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6152" w:type="dxa"/>
            <w:gridSpan w:val="3"/>
            <w:shd w:val="clear" w:color="auto" w:fill="FABF8F" w:themeFill="accent6" w:themeFillTint="99"/>
          </w:tcPr>
          <w:p w:rsidR="00172647" w:rsidRPr="00A07371" w:rsidRDefault="00DC3551" w:rsidP="004E0DBF">
            <w:pPr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15"/>
                <w:szCs w:val="15"/>
              </w:rPr>
              <w:t>1.</w:t>
            </w:r>
            <w:r w:rsidR="00172647" w:rsidRPr="00A07371"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  <w:t>各類專題演講、藝文活動賞析、企業參訪</w:t>
            </w:r>
          </w:p>
        </w:tc>
      </w:tr>
      <w:tr w:rsidR="004E0DBF" w:rsidTr="0007637F">
        <w:tc>
          <w:tcPr>
            <w:tcW w:w="1439" w:type="dxa"/>
            <w:vMerge/>
            <w:shd w:val="clear" w:color="auto" w:fill="FABF8F" w:themeFill="accent6" w:themeFillTint="99"/>
          </w:tcPr>
          <w:p w:rsidR="004E0DBF" w:rsidRPr="004E0DBF" w:rsidRDefault="004E0DBF" w:rsidP="0017264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:rsidR="004E0DBF" w:rsidRPr="004E0DBF" w:rsidRDefault="004E0DBF" w:rsidP="00172647">
            <w:pPr>
              <w:rPr>
                <w:rFonts w:asciiTheme="minorEastAsia" w:hAnsiTheme="minorEastAsia"/>
              </w:rPr>
            </w:pPr>
          </w:p>
        </w:tc>
        <w:tc>
          <w:tcPr>
            <w:tcW w:w="9348" w:type="dxa"/>
            <w:gridSpan w:val="2"/>
            <w:shd w:val="clear" w:color="auto" w:fill="FABF8F" w:themeFill="accent6" w:themeFillTint="99"/>
          </w:tcPr>
          <w:p w:rsidR="004E0DBF" w:rsidRPr="00A07371" w:rsidRDefault="00DC3551" w:rsidP="004E0DBF">
            <w:pPr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15"/>
                <w:szCs w:val="15"/>
              </w:rPr>
              <w:t>2.</w:t>
            </w:r>
            <w:r w:rsidR="004E0DBF" w:rsidRPr="00A07371"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  <w:t>系學會社團參與</w:t>
            </w:r>
          </w:p>
        </w:tc>
        <w:tc>
          <w:tcPr>
            <w:tcW w:w="6804" w:type="dxa"/>
          </w:tcPr>
          <w:p w:rsidR="004E0DBF" w:rsidRPr="004E0DBF" w:rsidRDefault="004E0DBF" w:rsidP="004E0DBF">
            <w:pPr>
              <w:rPr>
                <w:rFonts w:ascii="Times New Roman" w:eastAsia="標楷體" w:hAnsi="Times New Roman" w:cs="Times New Roman"/>
                <w:sz w:val="15"/>
                <w:szCs w:val="15"/>
              </w:rPr>
            </w:pPr>
          </w:p>
        </w:tc>
      </w:tr>
      <w:tr w:rsidR="004E0DBF" w:rsidTr="0007637F">
        <w:tc>
          <w:tcPr>
            <w:tcW w:w="1439" w:type="dxa"/>
            <w:vMerge/>
            <w:shd w:val="clear" w:color="auto" w:fill="FABF8F" w:themeFill="accent6" w:themeFillTint="99"/>
          </w:tcPr>
          <w:p w:rsidR="004E0DBF" w:rsidRPr="004E0DBF" w:rsidRDefault="004E0DBF" w:rsidP="0017264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:rsidR="004E0DBF" w:rsidRPr="004E0DBF" w:rsidRDefault="004E0DBF" w:rsidP="00172647">
            <w:pPr>
              <w:rPr>
                <w:rFonts w:asciiTheme="minorEastAsia" w:hAnsiTheme="minorEastAsia"/>
              </w:rPr>
            </w:pPr>
          </w:p>
        </w:tc>
        <w:tc>
          <w:tcPr>
            <w:tcW w:w="3253" w:type="dxa"/>
          </w:tcPr>
          <w:p w:rsidR="004E0DBF" w:rsidRPr="00A07371" w:rsidRDefault="004E0DBF" w:rsidP="004E0DBF">
            <w:pPr>
              <w:rPr>
                <w:rFonts w:ascii="Times New Roman" w:eastAsia="標楷體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2899" w:type="dxa"/>
            <w:gridSpan w:val="2"/>
            <w:shd w:val="clear" w:color="auto" w:fill="FABF8F" w:themeFill="accent6" w:themeFillTint="99"/>
          </w:tcPr>
          <w:p w:rsidR="004E0DBF" w:rsidRPr="00A07371" w:rsidRDefault="00DC3551" w:rsidP="004E0DBF">
            <w:pPr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15"/>
                <w:szCs w:val="15"/>
              </w:rPr>
              <w:t>3.</w:t>
            </w:r>
            <w:r w:rsidR="004E0DBF" w:rsidRPr="00A07371"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  <w:t>投資模擬競賽、財富管理競賽、企業實習</w:t>
            </w:r>
          </w:p>
        </w:tc>
      </w:tr>
      <w:tr w:rsidR="004E0DBF" w:rsidTr="0007637F">
        <w:trPr>
          <w:trHeight w:val="60"/>
        </w:trPr>
        <w:tc>
          <w:tcPr>
            <w:tcW w:w="1439" w:type="dxa"/>
            <w:vMerge/>
            <w:shd w:val="clear" w:color="auto" w:fill="FABF8F" w:themeFill="accent6" w:themeFillTint="99"/>
          </w:tcPr>
          <w:p w:rsidR="004E0DBF" w:rsidRPr="004E0DBF" w:rsidRDefault="004E0DBF" w:rsidP="0017264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</w:tcPr>
          <w:p w:rsidR="004E0DBF" w:rsidRPr="004E0DBF" w:rsidRDefault="004E0DBF" w:rsidP="00172647">
            <w:pPr>
              <w:rPr>
                <w:rFonts w:asciiTheme="minorEastAsia" w:hAnsiTheme="minorEastAsia"/>
              </w:rPr>
            </w:pPr>
          </w:p>
        </w:tc>
        <w:tc>
          <w:tcPr>
            <w:tcW w:w="9348" w:type="dxa"/>
            <w:gridSpan w:val="2"/>
            <w:shd w:val="clear" w:color="auto" w:fill="FABF8F" w:themeFill="accent6" w:themeFillTint="99"/>
          </w:tcPr>
          <w:p w:rsidR="004E0DBF" w:rsidRPr="00A07371" w:rsidRDefault="00DC3551" w:rsidP="004E0DBF">
            <w:pPr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15"/>
                <w:szCs w:val="15"/>
              </w:rPr>
              <w:t>4.</w:t>
            </w:r>
            <w:r w:rsidR="004E0DBF" w:rsidRPr="00A07371">
              <w:rPr>
                <w:rFonts w:asciiTheme="minorEastAsia" w:hAnsiTheme="minorEastAsia" w:cs="Times New Roman"/>
                <w:color w:val="FF0000"/>
                <w:sz w:val="15"/>
                <w:szCs w:val="15"/>
              </w:rPr>
              <w:t>校外服務學習</w:t>
            </w:r>
          </w:p>
        </w:tc>
        <w:tc>
          <w:tcPr>
            <w:tcW w:w="6804" w:type="dxa"/>
          </w:tcPr>
          <w:p w:rsidR="004E0DBF" w:rsidRPr="004E0DBF" w:rsidRDefault="004E0DBF" w:rsidP="004E0DBF">
            <w:pPr>
              <w:rPr>
                <w:rFonts w:ascii="Times New Roman" w:eastAsia="標楷體" w:hAnsi="Times New Roman" w:cs="Times New Roman"/>
                <w:sz w:val="15"/>
                <w:szCs w:val="15"/>
              </w:rPr>
            </w:pPr>
          </w:p>
        </w:tc>
      </w:tr>
    </w:tbl>
    <w:p w:rsidR="00067EE7" w:rsidRDefault="00067EE7" w:rsidP="00172647">
      <w:pPr>
        <w:spacing w:line="180" w:lineRule="exact"/>
        <w:contextualSpacing/>
        <w:mirrorIndents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4"/>
        <w:gridCol w:w="222"/>
        <w:gridCol w:w="1633"/>
        <w:gridCol w:w="236"/>
        <w:gridCol w:w="1638"/>
      </w:tblGrid>
      <w:tr w:rsidR="00555F30" w:rsidRPr="0077597A" w:rsidTr="004E0DBF">
        <w:trPr>
          <w:cantSplit/>
          <w:trHeight w:val="1176"/>
        </w:trPr>
        <w:tc>
          <w:tcPr>
            <w:tcW w:w="14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4E" w:rsidRPr="004E0DBF" w:rsidRDefault="0063114E" w:rsidP="0063114E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修課規定：</w:t>
            </w:r>
          </w:p>
          <w:p w:rsidR="0063114E" w:rsidRPr="004E0DBF" w:rsidRDefault="0063114E" w:rsidP="0063114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必修總學分為</w:t>
            </w:r>
            <w:r w:rsidRPr="004E0DB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4E0D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學分，</w:t>
            </w:r>
            <w:proofErr w:type="gramStart"/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含校</w:t>
            </w: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必修</w:t>
            </w:r>
            <w:proofErr w:type="gramEnd"/>
            <w:r w:rsidRPr="004E0D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、院系必修</w:t>
            </w:r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48</w:t>
            </w:r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學分</w:t>
            </w: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、選修</w:t>
            </w:r>
            <w:r w:rsidRPr="004E0D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52</w:t>
            </w: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學分</w:t>
            </w:r>
          </w:p>
          <w:p w:rsidR="000A528E" w:rsidRPr="00954D35" w:rsidRDefault="0063114E" w:rsidP="0063114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54D35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選修課程</w:t>
            </w:r>
            <w:r w:rsidR="00DC3551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規劃三個專業模組，分別為公司財務模組、</w:t>
            </w:r>
            <w:r w:rsidR="000A528E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金</w:t>
            </w:r>
            <w:r w:rsidR="00954D35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融服務模組</w:t>
            </w:r>
            <w:r w:rsidR="00DC3551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與投資資訊模組，並規定學生至少需完成其中之二</w:t>
            </w:r>
            <w:r w:rsidR="00954D35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模組之選修課程，始能符合</w:t>
            </w:r>
            <w:r w:rsidR="000A528E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畢業規定。</w:t>
            </w:r>
            <w:r w:rsidR="00954D35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不動產開發與金融跨領域學分學程，由本系與土地管理與開發學系共同</w:t>
            </w:r>
            <w:proofErr w:type="gramStart"/>
            <w:r w:rsidR="00954D35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規</w:t>
            </w:r>
            <w:proofErr w:type="gramEnd"/>
            <w:r w:rsidR="00954D35" w:rsidRPr="00954D35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20"/>
              </w:rPr>
              <w:t>畫申請相關補助與獎勵金。</w:t>
            </w:r>
          </w:p>
          <w:p w:rsidR="0063114E" w:rsidRPr="003F3222" w:rsidRDefault="0063114E" w:rsidP="0063114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於就學期間內考取</w:t>
            </w:r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金融相關</w:t>
            </w: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證照，可依「學生證照獎勵辦法」申請相關補助與獎勵金。</w:t>
            </w:r>
          </w:p>
          <w:p w:rsidR="003F3222" w:rsidRPr="003F3222" w:rsidRDefault="003F3222" w:rsidP="003F3222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162AD9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於就學期間內需符合「長榮大學財務金融學系學生專業實作能力檢核實施規定」始能畢業。</w:t>
            </w:r>
          </w:p>
          <w:p w:rsidR="00DC3551" w:rsidRPr="00DC3551" w:rsidRDefault="0063114E" w:rsidP="00DC3551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E0DBF">
              <w:rPr>
                <w:rFonts w:ascii="Times New Roman" w:eastAsia="標楷體" w:hAnsi="標楷體" w:cs="Times New Roman"/>
                <w:sz w:val="20"/>
                <w:szCs w:val="20"/>
              </w:rPr>
              <w:t>非正式課程</w:t>
            </w:r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包含上述類別，</w:t>
            </w:r>
            <w:r w:rsidR="00DC3551">
              <w:rPr>
                <w:rFonts w:ascii="Times New Roman" w:eastAsia="標楷體" w:hAnsi="標楷體" w:cs="Times New Roman" w:hint="eastAsia"/>
                <w:sz w:val="20"/>
                <w:szCs w:val="20"/>
              </w:rPr>
              <w:t>學生於畢業前需至少參與第一項非正式課程</w:t>
            </w:r>
            <w:r w:rsidR="00DC3551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="00DC3551">
              <w:rPr>
                <w:rFonts w:ascii="Times New Roman" w:eastAsia="標楷體" w:hAnsi="標楷體" w:cs="Times New Roman" w:hint="eastAsia"/>
                <w:sz w:val="20"/>
                <w:szCs w:val="20"/>
              </w:rPr>
              <w:t>場以上，其它類別</w:t>
            </w:r>
            <w:r w:rsidRPr="004E0DBF">
              <w:rPr>
                <w:rFonts w:ascii="Times New Roman" w:eastAsia="標楷體" w:hAnsi="標楷體" w:cs="Times New Roman" w:hint="eastAsia"/>
                <w:sz w:val="20"/>
                <w:szCs w:val="20"/>
              </w:rPr>
              <w:t>由學生自行參與。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555F30" w:rsidRPr="0077597A" w:rsidRDefault="00555F30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633" w:type="dxa"/>
          </w:tcPr>
          <w:p w:rsidR="00555F30" w:rsidRPr="0077597A" w:rsidRDefault="00555F30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236" w:type="dxa"/>
          </w:tcPr>
          <w:p w:rsidR="00555F30" w:rsidRPr="0077597A" w:rsidRDefault="00555F30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  <w:tc>
          <w:tcPr>
            <w:tcW w:w="1638" w:type="dxa"/>
          </w:tcPr>
          <w:p w:rsidR="00555F30" w:rsidRPr="0077597A" w:rsidRDefault="00555F30" w:rsidP="0077597A">
            <w:pPr>
              <w:contextualSpacing/>
              <w:mirrorIndents/>
              <w:rPr>
                <w:kern w:val="0"/>
                <w:sz w:val="15"/>
                <w:szCs w:val="15"/>
              </w:rPr>
            </w:pPr>
          </w:p>
        </w:tc>
      </w:tr>
    </w:tbl>
    <w:p w:rsidR="0017589B" w:rsidRPr="00457CBB" w:rsidRDefault="0017589B" w:rsidP="004E0DBF">
      <w:pPr>
        <w:rPr>
          <w:sz w:val="14"/>
          <w:szCs w:val="14"/>
        </w:rPr>
      </w:pPr>
    </w:p>
    <w:sectPr w:rsidR="0017589B" w:rsidRPr="00457CBB" w:rsidSect="001542AB">
      <w:pgSz w:w="20639" w:h="14572" w:orient="landscape" w:code="12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CC" w:rsidRDefault="00E218CC" w:rsidP="0017589B">
      <w:r>
        <w:separator/>
      </w:r>
    </w:p>
  </w:endnote>
  <w:endnote w:type="continuationSeparator" w:id="0">
    <w:p w:rsidR="00E218CC" w:rsidRDefault="00E218CC" w:rsidP="0017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CC" w:rsidRDefault="00E218CC" w:rsidP="0017589B">
      <w:r>
        <w:separator/>
      </w:r>
    </w:p>
  </w:footnote>
  <w:footnote w:type="continuationSeparator" w:id="0">
    <w:p w:rsidR="00E218CC" w:rsidRDefault="00E218CC" w:rsidP="0017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EB1"/>
    <w:multiLevelType w:val="hybridMultilevel"/>
    <w:tmpl w:val="AE14B950"/>
    <w:lvl w:ilvl="0" w:tplc="AA6C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9AA3785"/>
    <w:multiLevelType w:val="hybridMultilevel"/>
    <w:tmpl w:val="71CCFEC6"/>
    <w:lvl w:ilvl="0" w:tplc="AB24365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F"/>
    <w:rsid w:val="00003170"/>
    <w:rsid w:val="00003561"/>
    <w:rsid w:val="00006C57"/>
    <w:rsid w:val="000103D9"/>
    <w:rsid w:val="00011F45"/>
    <w:rsid w:val="0001210C"/>
    <w:rsid w:val="00016893"/>
    <w:rsid w:val="000169E1"/>
    <w:rsid w:val="00020224"/>
    <w:rsid w:val="00020ACD"/>
    <w:rsid w:val="00021DD0"/>
    <w:rsid w:val="00023C5C"/>
    <w:rsid w:val="000249FC"/>
    <w:rsid w:val="0002556A"/>
    <w:rsid w:val="0003008F"/>
    <w:rsid w:val="000321EC"/>
    <w:rsid w:val="000334D9"/>
    <w:rsid w:val="000338BA"/>
    <w:rsid w:val="00033A18"/>
    <w:rsid w:val="00034D8B"/>
    <w:rsid w:val="00035CCF"/>
    <w:rsid w:val="00036F4F"/>
    <w:rsid w:val="00037A46"/>
    <w:rsid w:val="0004345E"/>
    <w:rsid w:val="000436D8"/>
    <w:rsid w:val="00044E8F"/>
    <w:rsid w:val="000453DD"/>
    <w:rsid w:val="00045C8C"/>
    <w:rsid w:val="0004634A"/>
    <w:rsid w:val="0005005D"/>
    <w:rsid w:val="000510E7"/>
    <w:rsid w:val="00051D33"/>
    <w:rsid w:val="000557FE"/>
    <w:rsid w:val="00060DA0"/>
    <w:rsid w:val="0006233B"/>
    <w:rsid w:val="00064A3C"/>
    <w:rsid w:val="00065E3E"/>
    <w:rsid w:val="00066B00"/>
    <w:rsid w:val="00066F3B"/>
    <w:rsid w:val="0006785C"/>
    <w:rsid w:val="00067EE7"/>
    <w:rsid w:val="00071413"/>
    <w:rsid w:val="00071C2E"/>
    <w:rsid w:val="000741F6"/>
    <w:rsid w:val="000757FC"/>
    <w:rsid w:val="00075E17"/>
    <w:rsid w:val="00075EE1"/>
    <w:rsid w:val="00075F4D"/>
    <w:rsid w:val="0007637F"/>
    <w:rsid w:val="00076A9B"/>
    <w:rsid w:val="00080D24"/>
    <w:rsid w:val="000818C7"/>
    <w:rsid w:val="000842B0"/>
    <w:rsid w:val="000871A3"/>
    <w:rsid w:val="00090A01"/>
    <w:rsid w:val="00092D0C"/>
    <w:rsid w:val="00092FFA"/>
    <w:rsid w:val="000955C1"/>
    <w:rsid w:val="00095B3A"/>
    <w:rsid w:val="00095E35"/>
    <w:rsid w:val="000A0C6D"/>
    <w:rsid w:val="000A4E4B"/>
    <w:rsid w:val="000A528E"/>
    <w:rsid w:val="000A65CC"/>
    <w:rsid w:val="000A7588"/>
    <w:rsid w:val="000A790B"/>
    <w:rsid w:val="000B02E3"/>
    <w:rsid w:val="000B06A7"/>
    <w:rsid w:val="000B5196"/>
    <w:rsid w:val="000C2245"/>
    <w:rsid w:val="000C2334"/>
    <w:rsid w:val="000C2B20"/>
    <w:rsid w:val="000C51DE"/>
    <w:rsid w:val="000C64B2"/>
    <w:rsid w:val="000D03D0"/>
    <w:rsid w:val="000D0B82"/>
    <w:rsid w:val="000D1358"/>
    <w:rsid w:val="000D37E6"/>
    <w:rsid w:val="000D6560"/>
    <w:rsid w:val="000D726E"/>
    <w:rsid w:val="000D72CD"/>
    <w:rsid w:val="000E08A5"/>
    <w:rsid w:val="000E1456"/>
    <w:rsid w:val="000E221B"/>
    <w:rsid w:val="000E2AC4"/>
    <w:rsid w:val="000E4357"/>
    <w:rsid w:val="000E465B"/>
    <w:rsid w:val="000E4F86"/>
    <w:rsid w:val="000E52DB"/>
    <w:rsid w:val="000E6F7C"/>
    <w:rsid w:val="000E7CDA"/>
    <w:rsid w:val="000F04D3"/>
    <w:rsid w:val="000F3605"/>
    <w:rsid w:val="000F4029"/>
    <w:rsid w:val="000F4A1F"/>
    <w:rsid w:val="000F54D6"/>
    <w:rsid w:val="000F60A2"/>
    <w:rsid w:val="00100841"/>
    <w:rsid w:val="001023B9"/>
    <w:rsid w:val="00103884"/>
    <w:rsid w:val="00105789"/>
    <w:rsid w:val="00105927"/>
    <w:rsid w:val="0011088C"/>
    <w:rsid w:val="00110C4D"/>
    <w:rsid w:val="00112A78"/>
    <w:rsid w:val="0011632A"/>
    <w:rsid w:val="00127067"/>
    <w:rsid w:val="001275C4"/>
    <w:rsid w:val="0013344B"/>
    <w:rsid w:val="00134730"/>
    <w:rsid w:val="00135328"/>
    <w:rsid w:val="001354D6"/>
    <w:rsid w:val="001366EF"/>
    <w:rsid w:val="00137735"/>
    <w:rsid w:val="00140A66"/>
    <w:rsid w:val="001419CD"/>
    <w:rsid w:val="001426EE"/>
    <w:rsid w:val="00143171"/>
    <w:rsid w:val="001459A8"/>
    <w:rsid w:val="001460A0"/>
    <w:rsid w:val="0014656F"/>
    <w:rsid w:val="001512FA"/>
    <w:rsid w:val="001515B0"/>
    <w:rsid w:val="00151624"/>
    <w:rsid w:val="00151D57"/>
    <w:rsid w:val="001530E8"/>
    <w:rsid w:val="00154041"/>
    <w:rsid w:val="001542AB"/>
    <w:rsid w:val="001614C8"/>
    <w:rsid w:val="00161FE0"/>
    <w:rsid w:val="00162DEB"/>
    <w:rsid w:val="0016305B"/>
    <w:rsid w:val="001646B9"/>
    <w:rsid w:val="00165DC0"/>
    <w:rsid w:val="00166325"/>
    <w:rsid w:val="00170753"/>
    <w:rsid w:val="001709BD"/>
    <w:rsid w:val="00170E56"/>
    <w:rsid w:val="00172647"/>
    <w:rsid w:val="00172865"/>
    <w:rsid w:val="00174A83"/>
    <w:rsid w:val="001756B1"/>
    <w:rsid w:val="0017589B"/>
    <w:rsid w:val="001772E6"/>
    <w:rsid w:val="0017781F"/>
    <w:rsid w:val="001807E9"/>
    <w:rsid w:val="00186232"/>
    <w:rsid w:val="001866D2"/>
    <w:rsid w:val="00187CB6"/>
    <w:rsid w:val="00190805"/>
    <w:rsid w:val="001918A3"/>
    <w:rsid w:val="0019382B"/>
    <w:rsid w:val="00196245"/>
    <w:rsid w:val="00197423"/>
    <w:rsid w:val="00197D2B"/>
    <w:rsid w:val="00197D35"/>
    <w:rsid w:val="001A1F45"/>
    <w:rsid w:val="001A286A"/>
    <w:rsid w:val="001A3B1D"/>
    <w:rsid w:val="001A5352"/>
    <w:rsid w:val="001A604F"/>
    <w:rsid w:val="001A6B6B"/>
    <w:rsid w:val="001B291D"/>
    <w:rsid w:val="001B5403"/>
    <w:rsid w:val="001B6072"/>
    <w:rsid w:val="001C3D02"/>
    <w:rsid w:val="001C53C6"/>
    <w:rsid w:val="001C64CE"/>
    <w:rsid w:val="001C7EEB"/>
    <w:rsid w:val="001D04AA"/>
    <w:rsid w:val="001D0AB8"/>
    <w:rsid w:val="001D1332"/>
    <w:rsid w:val="001D1A25"/>
    <w:rsid w:val="001E083C"/>
    <w:rsid w:val="001E437F"/>
    <w:rsid w:val="001E5E13"/>
    <w:rsid w:val="001F048A"/>
    <w:rsid w:val="001F09E3"/>
    <w:rsid w:val="001F32F7"/>
    <w:rsid w:val="001F7C10"/>
    <w:rsid w:val="00201166"/>
    <w:rsid w:val="0020200A"/>
    <w:rsid w:val="00203F01"/>
    <w:rsid w:val="00205AB8"/>
    <w:rsid w:val="00211083"/>
    <w:rsid w:val="00212304"/>
    <w:rsid w:val="0021360D"/>
    <w:rsid w:val="00215232"/>
    <w:rsid w:val="00215396"/>
    <w:rsid w:val="002153CB"/>
    <w:rsid w:val="00216DDB"/>
    <w:rsid w:val="002207DE"/>
    <w:rsid w:val="0022164E"/>
    <w:rsid w:val="00222742"/>
    <w:rsid w:val="00222878"/>
    <w:rsid w:val="002323A1"/>
    <w:rsid w:val="00232CAD"/>
    <w:rsid w:val="0023327D"/>
    <w:rsid w:val="00233320"/>
    <w:rsid w:val="00235D86"/>
    <w:rsid w:val="002368C9"/>
    <w:rsid w:val="0023789D"/>
    <w:rsid w:val="00237B7A"/>
    <w:rsid w:val="0024172F"/>
    <w:rsid w:val="0024321D"/>
    <w:rsid w:val="00243B37"/>
    <w:rsid w:val="00244DB4"/>
    <w:rsid w:val="002476AA"/>
    <w:rsid w:val="002503CA"/>
    <w:rsid w:val="002505C6"/>
    <w:rsid w:val="00251B3F"/>
    <w:rsid w:val="00252D04"/>
    <w:rsid w:val="00253359"/>
    <w:rsid w:val="00253AF7"/>
    <w:rsid w:val="00256358"/>
    <w:rsid w:val="00262819"/>
    <w:rsid w:val="00264506"/>
    <w:rsid w:val="00266E1B"/>
    <w:rsid w:val="00267B4D"/>
    <w:rsid w:val="002756B8"/>
    <w:rsid w:val="00275A88"/>
    <w:rsid w:val="0027726D"/>
    <w:rsid w:val="002803B2"/>
    <w:rsid w:val="002818D1"/>
    <w:rsid w:val="00283767"/>
    <w:rsid w:val="00284264"/>
    <w:rsid w:val="00284D93"/>
    <w:rsid w:val="00285A01"/>
    <w:rsid w:val="002916FC"/>
    <w:rsid w:val="002927B8"/>
    <w:rsid w:val="00292E5F"/>
    <w:rsid w:val="00295200"/>
    <w:rsid w:val="002A0D0F"/>
    <w:rsid w:val="002A2AC6"/>
    <w:rsid w:val="002A310A"/>
    <w:rsid w:val="002A3115"/>
    <w:rsid w:val="002A3365"/>
    <w:rsid w:val="002A72BF"/>
    <w:rsid w:val="002B0079"/>
    <w:rsid w:val="002B016E"/>
    <w:rsid w:val="002B0C66"/>
    <w:rsid w:val="002B16D3"/>
    <w:rsid w:val="002B1A2F"/>
    <w:rsid w:val="002B2730"/>
    <w:rsid w:val="002B30E1"/>
    <w:rsid w:val="002B677D"/>
    <w:rsid w:val="002B7B76"/>
    <w:rsid w:val="002C2059"/>
    <w:rsid w:val="002C2AE0"/>
    <w:rsid w:val="002C666E"/>
    <w:rsid w:val="002C7C0C"/>
    <w:rsid w:val="002D212C"/>
    <w:rsid w:val="002D2C0C"/>
    <w:rsid w:val="002D2D1C"/>
    <w:rsid w:val="002D331E"/>
    <w:rsid w:val="002D37EE"/>
    <w:rsid w:val="002D4251"/>
    <w:rsid w:val="002D477E"/>
    <w:rsid w:val="002D58C7"/>
    <w:rsid w:val="002D7050"/>
    <w:rsid w:val="002D7717"/>
    <w:rsid w:val="002E1DAD"/>
    <w:rsid w:val="002E284C"/>
    <w:rsid w:val="002E3196"/>
    <w:rsid w:val="002E5D38"/>
    <w:rsid w:val="002E7553"/>
    <w:rsid w:val="002F00A4"/>
    <w:rsid w:val="002F16E6"/>
    <w:rsid w:val="002F431C"/>
    <w:rsid w:val="002F6E48"/>
    <w:rsid w:val="002F77F6"/>
    <w:rsid w:val="002F7812"/>
    <w:rsid w:val="003008F7"/>
    <w:rsid w:val="00302896"/>
    <w:rsid w:val="00304405"/>
    <w:rsid w:val="00304A5A"/>
    <w:rsid w:val="00306989"/>
    <w:rsid w:val="00314266"/>
    <w:rsid w:val="0031520D"/>
    <w:rsid w:val="003160DC"/>
    <w:rsid w:val="00317336"/>
    <w:rsid w:val="003176D6"/>
    <w:rsid w:val="00317EAB"/>
    <w:rsid w:val="003201F9"/>
    <w:rsid w:val="00323603"/>
    <w:rsid w:val="0032424C"/>
    <w:rsid w:val="00325800"/>
    <w:rsid w:val="00325DE0"/>
    <w:rsid w:val="00326E65"/>
    <w:rsid w:val="00330170"/>
    <w:rsid w:val="00330406"/>
    <w:rsid w:val="00330791"/>
    <w:rsid w:val="00331991"/>
    <w:rsid w:val="00331E3C"/>
    <w:rsid w:val="00334511"/>
    <w:rsid w:val="00334922"/>
    <w:rsid w:val="00334D90"/>
    <w:rsid w:val="00334DF9"/>
    <w:rsid w:val="00335695"/>
    <w:rsid w:val="00336018"/>
    <w:rsid w:val="00336745"/>
    <w:rsid w:val="003379BD"/>
    <w:rsid w:val="00341742"/>
    <w:rsid w:val="003425F3"/>
    <w:rsid w:val="00346E95"/>
    <w:rsid w:val="00347D32"/>
    <w:rsid w:val="003506BD"/>
    <w:rsid w:val="00352A83"/>
    <w:rsid w:val="00363873"/>
    <w:rsid w:val="00364BAF"/>
    <w:rsid w:val="003654B5"/>
    <w:rsid w:val="0036675C"/>
    <w:rsid w:val="003670BE"/>
    <w:rsid w:val="00370D45"/>
    <w:rsid w:val="00372A67"/>
    <w:rsid w:val="0037348A"/>
    <w:rsid w:val="0037405C"/>
    <w:rsid w:val="00374991"/>
    <w:rsid w:val="00374AEB"/>
    <w:rsid w:val="0037550D"/>
    <w:rsid w:val="00375EC6"/>
    <w:rsid w:val="00376846"/>
    <w:rsid w:val="0037698E"/>
    <w:rsid w:val="00377FE3"/>
    <w:rsid w:val="00380B53"/>
    <w:rsid w:val="00380C54"/>
    <w:rsid w:val="00381CB6"/>
    <w:rsid w:val="00382DBC"/>
    <w:rsid w:val="00383BFA"/>
    <w:rsid w:val="00383C17"/>
    <w:rsid w:val="00387F6D"/>
    <w:rsid w:val="003901EC"/>
    <w:rsid w:val="00391740"/>
    <w:rsid w:val="00392E1E"/>
    <w:rsid w:val="0039389F"/>
    <w:rsid w:val="00393AEE"/>
    <w:rsid w:val="0039423F"/>
    <w:rsid w:val="00394F88"/>
    <w:rsid w:val="003960B1"/>
    <w:rsid w:val="00397B20"/>
    <w:rsid w:val="003A01CB"/>
    <w:rsid w:val="003A08AA"/>
    <w:rsid w:val="003A1DE0"/>
    <w:rsid w:val="003A3A6E"/>
    <w:rsid w:val="003A49F4"/>
    <w:rsid w:val="003A625A"/>
    <w:rsid w:val="003A6468"/>
    <w:rsid w:val="003A6C83"/>
    <w:rsid w:val="003B16FE"/>
    <w:rsid w:val="003B2727"/>
    <w:rsid w:val="003B4F44"/>
    <w:rsid w:val="003B6212"/>
    <w:rsid w:val="003C13C0"/>
    <w:rsid w:val="003C4EAA"/>
    <w:rsid w:val="003C4FB8"/>
    <w:rsid w:val="003C522B"/>
    <w:rsid w:val="003D0F8E"/>
    <w:rsid w:val="003D2EFB"/>
    <w:rsid w:val="003D52E9"/>
    <w:rsid w:val="003D53A0"/>
    <w:rsid w:val="003D6EB1"/>
    <w:rsid w:val="003D77FF"/>
    <w:rsid w:val="003E0BA3"/>
    <w:rsid w:val="003E3B0D"/>
    <w:rsid w:val="003E75EC"/>
    <w:rsid w:val="003E7CF3"/>
    <w:rsid w:val="003F02FA"/>
    <w:rsid w:val="003F03AF"/>
    <w:rsid w:val="003F11C2"/>
    <w:rsid w:val="003F3222"/>
    <w:rsid w:val="003F3613"/>
    <w:rsid w:val="003F3F1A"/>
    <w:rsid w:val="003F5945"/>
    <w:rsid w:val="003F59DB"/>
    <w:rsid w:val="003F7112"/>
    <w:rsid w:val="004016CE"/>
    <w:rsid w:val="00402E24"/>
    <w:rsid w:val="00403E57"/>
    <w:rsid w:val="004074E5"/>
    <w:rsid w:val="00407D91"/>
    <w:rsid w:val="004104DC"/>
    <w:rsid w:val="004140C4"/>
    <w:rsid w:val="00414C95"/>
    <w:rsid w:val="0041543C"/>
    <w:rsid w:val="0041656C"/>
    <w:rsid w:val="00417B3B"/>
    <w:rsid w:val="00420FB8"/>
    <w:rsid w:val="00421247"/>
    <w:rsid w:val="00421472"/>
    <w:rsid w:val="004216A4"/>
    <w:rsid w:val="00423F1A"/>
    <w:rsid w:val="004245E6"/>
    <w:rsid w:val="0042677E"/>
    <w:rsid w:val="00431295"/>
    <w:rsid w:val="0043274F"/>
    <w:rsid w:val="00432F55"/>
    <w:rsid w:val="00434802"/>
    <w:rsid w:val="004379AE"/>
    <w:rsid w:val="0044070F"/>
    <w:rsid w:val="004444CB"/>
    <w:rsid w:val="00444B8D"/>
    <w:rsid w:val="00444FB2"/>
    <w:rsid w:val="00451513"/>
    <w:rsid w:val="004520F0"/>
    <w:rsid w:val="00457247"/>
    <w:rsid w:val="00457CBB"/>
    <w:rsid w:val="00461648"/>
    <w:rsid w:val="00463BE0"/>
    <w:rsid w:val="00464848"/>
    <w:rsid w:val="00465627"/>
    <w:rsid w:val="004658E2"/>
    <w:rsid w:val="00465BB4"/>
    <w:rsid w:val="00465DA8"/>
    <w:rsid w:val="004664AC"/>
    <w:rsid w:val="00467891"/>
    <w:rsid w:val="0047140E"/>
    <w:rsid w:val="00471BE4"/>
    <w:rsid w:val="00473800"/>
    <w:rsid w:val="004741B4"/>
    <w:rsid w:val="00474349"/>
    <w:rsid w:val="00474ED0"/>
    <w:rsid w:val="00475031"/>
    <w:rsid w:val="0047561F"/>
    <w:rsid w:val="00475C70"/>
    <w:rsid w:val="004805EB"/>
    <w:rsid w:val="00481CE4"/>
    <w:rsid w:val="00482E0C"/>
    <w:rsid w:val="004833A8"/>
    <w:rsid w:val="004865BD"/>
    <w:rsid w:val="00487C0C"/>
    <w:rsid w:val="00487E0F"/>
    <w:rsid w:val="0049171B"/>
    <w:rsid w:val="004945CA"/>
    <w:rsid w:val="00496BD5"/>
    <w:rsid w:val="004A0BF1"/>
    <w:rsid w:val="004B160F"/>
    <w:rsid w:val="004B1E30"/>
    <w:rsid w:val="004B4222"/>
    <w:rsid w:val="004B4BDA"/>
    <w:rsid w:val="004B5B4E"/>
    <w:rsid w:val="004B73CD"/>
    <w:rsid w:val="004B76BA"/>
    <w:rsid w:val="004C1EC2"/>
    <w:rsid w:val="004C4312"/>
    <w:rsid w:val="004C4B49"/>
    <w:rsid w:val="004C4F40"/>
    <w:rsid w:val="004C6E08"/>
    <w:rsid w:val="004D0158"/>
    <w:rsid w:val="004D3408"/>
    <w:rsid w:val="004D3AE2"/>
    <w:rsid w:val="004D6854"/>
    <w:rsid w:val="004D7231"/>
    <w:rsid w:val="004E04C7"/>
    <w:rsid w:val="004E0CA1"/>
    <w:rsid w:val="004E0DBF"/>
    <w:rsid w:val="004E3307"/>
    <w:rsid w:val="004E4C5E"/>
    <w:rsid w:val="004E62AC"/>
    <w:rsid w:val="004E6896"/>
    <w:rsid w:val="004E69EB"/>
    <w:rsid w:val="004E7C9D"/>
    <w:rsid w:val="004F21EF"/>
    <w:rsid w:val="004F2B4F"/>
    <w:rsid w:val="004F2BB8"/>
    <w:rsid w:val="004F5C92"/>
    <w:rsid w:val="004F76B8"/>
    <w:rsid w:val="004F77D1"/>
    <w:rsid w:val="00500591"/>
    <w:rsid w:val="00505035"/>
    <w:rsid w:val="00505ED0"/>
    <w:rsid w:val="00505FC5"/>
    <w:rsid w:val="005063ED"/>
    <w:rsid w:val="005069C6"/>
    <w:rsid w:val="00506C3C"/>
    <w:rsid w:val="00507A22"/>
    <w:rsid w:val="005126CB"/>
    <w:rsid w:val="00512DC8"/>
    <w:rsid w:val="00515154"/>
    <w:rsid w:val="00516442"/>
    <w:rsid w:val="00521051"/>
    <w:rsid w:val="0052207B"/>
    <w:rsid w:val="00522963"/>
    <w:rsid w:val="00523E3E"/>
    <w:rsid w:val="00524762"/>
    <w:rsid w:val="005262AA"/>
    <w:rsid w:val="00531176"/>
    <w:rsid w:val="00531496"/>
    <w:rsid w:val="005321F7"/>
    <w:rsid w:val="005328C1"/>
    <w:rsid w:val="00533D94"/>
    <w:rsid w:val="00536AF2"/>
    <w:rsid w:val="00536F9A"/>
    <w:rsid w:val="00537501"/>
    <w:rsid w:val="00541C24"/>
    <w:rsid w:val="005429C5"/>
    <w:rsid w:val="005430E7"/>
    <w:rsid w:val="00543485"/>
    <w:rsid w:val="00546DD2"/>
    <w:rsid w:val="00547B6C"/>
    <w:rsid w:val="00550C9D"/>
    <w:rsid w:val="00550DF1"/>
    <w:rsid w:val="0055167E"/>
    <w:rsid w:val="0055216C"/>
    <w:rsid w:val="0055272E"/>
    <w:rsid w:val="00552839"/>
    <w:rsid w:val="00552C91"/>
    <w:rsid w:val="005531C0"/>
    <w:rsid w:val="00555F30"/>
    <w:rsid w:val="00555FC1"/>
    <w:rsid w:val="00556B8A"/>
    <w:rsid w:val="0055799A"/>
    <w:rsid w:val="00560518"/>
    <w:rsid w:val="005625B7"/>
    <w:rsid w:val="0056343A"/>
    <w:rsid w:val="00563CB5"/>
    <w:rsid w:val="005656C7"/>
    <w:rsid w:val="00566504"/>
    <w:rsid w:val="00567F7D"/>
    <w:rsid w:val="005701B5"/>
    <w:rsid w:val="00571319"/>
    <w:rsid w:val="005734A4"/>
    <w:rsid w:val="005814DE"/>
    <w:rsid w:val="00585995"/>
    <w:rsid w:val="005870D7"/>
    <w:rsid w:val="005936A0"/>
    <w:rsid w:val="00596D75"/>
    <w:rsid w:val="005A0D30"/>
    <w:rsid w:val="005A4898"/>
    <w:rsid w:val="005A54E8"/>
    <w:rsid w:val="005A5AD3"/>
    <w:rsid w:val="005A6865"/>
    <w:rsid w:val="005A6BBF"/>
    <w:rsid w:val="005A6D20"/>
    <w:rsid w:val="005B075B"/>
    <w:rsid w:val="005B0A43"/>
    <w:rsid w:val="005B1C71"/>
    <w:rsid w:val="005B275D"/>
    <w:rsid w:val="005B397C"/>
    <w:rsid w:val="005B45FD"/>
    <w:rsid w:val="005B6B19"/>
    <w:rsid w:val="005C1B69"/>
    <w:rsid w:val="005D0890"/>
    <w:rsid w:val="005D09F8"/>
    <w:rsid w:val="005D1785"/>
    <w:rsid w:val="005D1AB6"/>
    <w:rsid w:val="005D2499"/>
    <w:rsid w:val="005D3EEA"/>
    <w:rsid w:val="005D4C4E"/>
    <w:rsid w:val="005D5C38"/>
    <w:rsid w:val="005D697F"/>
    <w:rsid w:val="005E06C9"/>
    <w:rsid w:val="005E1AC0"/>
    <w:rsid w:val="005E3EC5"/>
    <w:rsid w:val="005E520D"/>
    <w:rsid w:val="005E5349"/>
    <w:rsid w:val="005E6060"/>
    <w:rsid w:val="005E633F"/>
    <w:rsid w:val="005E66B8"/>
    <w:rsid w:val="005E70D1"/>
    <w:rsid w:val="005E784F"/>
    <w:rsid w:val="005F1A97"/>
    <w:rsid w:val="005F378C"/>
    <w:rsid w:val="005F4638"/>
    <w:rsid w:val="005F4944"/>
    <w:rsid w:val="005F4C7E"/>
    <w:rsid w:val="005F5BD8"/>
    <w:rsid w:val="005F60BF"/>
    <w:rsid w:val="005F6904"/>
    <w:rsid w:val="005F79A6"/>
    <w:rsid w:val="00603915"/>
    <w:rsid w:val="00604272"/>
    <w:rsid w:val="006054E0"/>
    <w:rsid w:val="006059A1"/>
    <w:rsid w:val="00606B27"/>
    <w:rsid w:val="00610411"/>
    <w:rsid w:val="00611C54"/>
    <w:rsid w:val="00615061"/>
    <w:rsid w:val="00615DE5"/>
    <w:rsid w:val="00620CB8"/>
    <w:rsid w:val="006211DF"/>
    <w:rsid w:val="00623648"/>
    <w:rsid w:val="006248D4"/>
    <w:rsid w:val="00626512"/>
    <w:rsid w:val="00627344"/>
    <w:rsid w:val="00630838"/>
    <w:rsid w:val="0063114E"/>
    <w:rsid w:val="006371C3"/>
    <w:rsid w:val="0064169B"/>
    <w:rsid w:val="006420E7"/>
    <w:rsid w:val="00643DF5"/>
    <w:rsid w:val="006440CE"/>
    <w:rsid w:val="00644273"/>
    <w:rsid w:val="00644A02"/>
    <w:rsid w:val="00644D13"/>
    <w:rsid w:val="006468EB"/>
    <w:rsid w:val="0064711E"/>
    <w:rsid w:val="006518E5"/>
    <w:rsid w:val="00651C73"/>
    <w:rsid w:val="00654E02"/>
    <w:rsid w:val="00657A78"/>
    <w:rsid w:val="00661E70"/>
    <w:rsid w:val="00661F6B"/>
    <w:rsid w:val="006629E0"/>
    <w:rsid w:val="00666BF2"/>
    <w:rsid w:val="00666D9C"/>
    <w:rsid w:val="00671FB5"/>
    <w:rsid w:val="00672133"/>
    <w:rsid w:val="006758FB"/>
    <w:rsid w:val="00675DBA"/>
    <w:rsid w:val="00676659"/>
    <w:rsid w:val="00676F0B"/>
    <w:rsid w:val="00681230"/>
    <w:rsid w:val="00683C89"/>
    <w:rsid w:val="00684C33"/>
    <w:rsid w:val="00685C2F"/>
    <w:rsid w:val="00686ED0"/>
    <w:rsid w:val="006900A5"/>
    <w:rsid w:val="00690A50"/>
    <w:rsid w:val="00693069"/>
    <w:rsid w:val="006932CF"/>
    <w:rsid w:val="00693D09"/>
    <w:rsid w:val="006943B3"/>
    <w:rsid w:val="00694409"/>
    <w:rsid w:val="00695424"/>
    <w:rsid w:val="00695D92"/>
    <w:rsid w:val="00696EDF"/>
    <w:rsid w:val="0069727B"/>
    <w:rsid w:val="006A49A5"/>
    <w:rsid w:val="006A4FE5"/>
    <w:rsid w:val="006A7647"/>
    <w:rsid w:val="006A7ED1"/>
    <w:rsid w:val="006B52FE"/>
    <w:rsid w:val="006B559A"/>
    <w:rsid w:val="006B7905"/>
    <w:rsid w:val="006C0E6F"/>
    <w:rsid w:val="006C1B18"/>
    <w:rsid w:val="006C1CBF"/>
    <w:rsid w:val="006C1E4A"/>
    <w:rsid w:val="006C4345"/>
    <w:rsid w:val="006C6EF4"/>
    <w:rsid w:val="006C73E9"/>
    <w:rsid w:val="006D1351"/>
    <w:rsid w:val="006D2F7E"/>
    <w:rsid w:val="006D44C9"/>
    <w:rsid w:val="006D5481"/>
    <w:rsid w:val="006D79AB"/>
    <w:rsid w:val="006E0871"/>
    <w:rsid w:val="006E0EA1"/>
    <w:rsid w:val="006E29A4"/>
    <w:rsid w:val="006E3235"/>
    <w:rsid w:val="006E3C66"/>
    <w:rsid w:val="006E6A35"/>
    <w:rsid w:val="006E78BA"/>
    <w:rsid w:val="006F0121"/>
    <w:rsid w:val="006F0424"/>
    <w:rsid w:val="006F1060"/>
    <w:rsid w:val="006F2764"/>
    <w:rsid w:val="006F6946"/>
    <w:rsid w:val="006F6E7B"/>
    <w:rsid w:val="006F79C9"/>
    <w:rsid w:val="006F7F39"/>
    <w:rsid w:val="006F7FCB"/>
    <w:rsid w:val="00702D55"/>
    <w:rsid w:val="007036A4"/>
    <w:rsid w:val="00703F9E"/>
    <w:rsid w:val="00704055"/>
    <w:rsid w:val="00704690"/>
    <w:rsid w:val="0071030B"/>
    <w:rsid w:val="00712478"/>
    <w:rsid w:val="007136FD"/>
    <w:rsid w:val="00715683"/>
    <w:rsid w:val="00715F61"/>
    <w:rsid w:val="00716132"/>
    <w:rsid w:val="0072062D"/>
    <w:rsid w:val="00720B04"/>
    <w:rsid w:val="00724B81"/>
    <w:rsid w:val="007277A8"/>
    <w:rsid w:val="0073130D"/>
    <w:rsid w:val="00731D64"/>
    <w:rsid w:val="0073319B"/>
    <w:rsid w:val="00733FEC"/>
    <w:rsid w:val="00736818"/>
    <w:rsid w:val="00742B24"/>
    <w:rsid w:val="00742D30"/>
    <w:rsid w:val="00745223"/>
    <w:rsid w:val="007508EE"/>
    <w:rsid w:val="00751257"/>
    <w:rsid w:val="00752715"/>
    <w:rsid w:val="00752CA2"/>
    <w:rsid w:val="00755527"/>
    <w:rsid w:val="00755565"/>
    <w:rsid w:val="00755F06"/>
    <w:rsid w:val="00755F2F"/>
    <w:rsid w:val="00757703"/>
    <w:rsid w:val="007579D1"/>
    <w:rsid w:val="007601FB"/>
    <w:rsid w:val="0076094F"/>
    <w:rsid w:val="00763A0E"/>
    <w:rsid w:val="00763AB1"/>
    <w:rsid w:val="007655CC"/>
    <w:rsid w:val="0076607D"/>
    <w:rsid w:val="00767A3D"/>
    <w:rsid w:val="00767C25"/>
    <w:rsid w:val="00770C75"/>
    <w:rsid w:val="007714D3"/>
    <w:rsid w:val="00771632"/>
    <w:rsid w:val="00771725"/>
    <w:rsid w:val="00772470"/>
    <w:rsid w:val="00774EE1"/>
    <w:rsid w:val="00775178"/>
    <w:rsid w:val="0077597A"/>
    <w:rsid w:val="00776B2A"/>
    <w:rsid w:val="0077715A"/>
    <w:rsid w:val="007778D3"/>
    <w:rsid w:val="00777E42"/>
    <w:rsid w:val="0078051C"/>
    <w:rsid w:val="00780547"/>
    <w:rsid w:val="00785CF3"/>
    <w:rsid w:val="00787EE0"/>
    <w:rsid w:val="0079010F"/>
    <w:rsid w:val="007920A0"/>
    <w:rsid w:val="0079339F"/>
    <w:rsid w:val="00793480"/>
    <w:rsid w:val="00797079"/>
    <w:rsid w:val="0079733E"/>
    <w:rsid w:val="00797F26"/>
    <w:rsid w:val="007A05E9"/>
    <w:rsid w:val="007A34FB"/>
    <w:rsid w:val="007A4D7A"/>
    <w:rsid w:val="007A52E9"/>
    <w:rsid w:val="007A5D19"/>
    <w:rsid w:val="007A7A4F"/>
    <w:rsid w:val="007B14D6"/>
    <w:rsid w:val="007B4BEA"/>
    <w:rsid w:val="007B7DC4"/>
    <w:rsid w:val="007C10A7"/>
    <w:rsid w:val="007C18FE"/>
    <w:rsid w:val="007C35CB"/>
    <w:rsid w:val="007C598C"/>
    <w:rsid w:val="007C5BD3"/>
    <w:rsid w:val="007D0308"/>
    <w:rsid w:val="007D18A3"/>
    <w:rsid w:val="007D3C58"/>
    <w:rsid w:val="007D7C7C"/>
    <w:rsid w:val="007E18FA"/>
    <w:rsid w:val="007E22D5"/>
    <w:rsid w:val="007E2FC7"/>
    <w:rsid w:val="007F0E1F"/>
    <w:rsid w:val="007F1DBB"/>
    <w:rsid w:val="007F1E77"/>
    <w:rsid w:val="007F24FF"/>
    <w:rsid w:val="007F38E5"/>
    <w:rsid w:val="007F461F"/>
    <w:rsid w:val="007F5F50"/>
    <w:rsid w:val="007F63D6"/>
    <w:rsid w:val="007F6CB4"/>
    <w:rsid w:val="007F72B0"/>
    <w:rsid w:val="0080019D"/>
    <w:rsid w:val="00800570"/>
    <w:rsid w:val="00803880"/>
    <w:rsid w:val="008042C9"/>
    <w:rsid w:val="00806FAF"/>
    <w:rsid w:val="008078F7"/>
    <w:rsid w:val="00807F3B"/>
    <w:rsid w:val="008203DC"/>
    <w:rsid w:val="008216CD"/>
    <w:rsid w:val="008220A9"/>
    <w:rsid w:val="00823430"/>
    <w:rsid w:val="00823496"/>
    <w:rsid w:val="00824701"/>
    <w:rsid w:val="008253CC"/>
    <w:rsid w:val="008267DF"/>
    <w:rsid w:val="00832E18"/>
    <w:rsid w:val="0083523B"/>
    <w:rsid w:val="0083671E"/>
    <w:rsid w:val="008379A2"/>
    <w:rsid w:val="00841686"/>
    <w:rsid w:val="008422DE"/>
    <w:rsid w:val="008439AE"/>
    <w:rsid w:val="00844ABE"/>
    <w:rsid w:val="0085134A"/>
    <w:rsid w:val="00851E99"/>
    <w:rsid w:val="00852C0E"/>
    <w:rsid w:val="00853200"/>
    <w:rsid w:val="00853A4C"/>
    <w:rsid w:val="00856073"/>
    <w:rsid w:val="0086093A"/>
    <w:rsid w:val="00860D09"/>
    <w:rsid w:val="00860D8C"/>
    <w:rsid w:val="00861308"/>
    <w:rsid w:val="00863431"/>
    <w:rsid w:val="00863B6C"/>
    <w:rsid w:val="00866C09"/>
    <w:rsid w:val="00871CC5"/>
    <w:rsid w:val="00873DE8"/>
    <w:rsid w:val="008757AD"/>
    <w:rsid w:val="0087610B"/>
    <w:rsid w:val="008761B0"/>
    <w:rsid w:val="008764E9"/>
    <w:rsid w:val="00881265"/>
    <w:rsid w:val="00885529"/>
    <w:rsid w:val="0088566E"/>
    <w:rsid w:val="00885EEB"/>
    <w:rsid w:val="008874C9"/>
    <w:rsid w:val="00890737"/>
    <w:rsid w:val="008919A3"/>
    <w:rsid w:val="0089255F"/>
    <w:rsid w:val="00892FDC"/>
    <w:rsid w:val="008936A3"/>
    <w:rsid w:val="00893D10"/>
    <w:rsid w:val="0089513D"/>
    <w:rsid w:val="00895220"/>
    <w:rsid w:val="00897493"/>
    <w:rsid w:val="008A04D4"/>
    <w:rsid w:val="008A4716"/>
    <w:rsid w:val="008A5DCE"/>
    <w:rsid w:val="008A6D1B"/>
    <w:rsid w:val="008A7521"/>
    <w:rsid w:val="008A7697"/>
    <w:rsid w:val="008A7732"/>
    <w:rsid w:val="008B0200"/>
    <w:rsid w:val="008B0DDD"/>
    <w:rsid w:val="008B11B3"/>
    <w:rsid w:val="008B221D"/>
    <w:rsid w:val="008B58DA"/>
    <w:rsid w:val="008B628B"/>
    <w:rsid w:val="008C1E97"/>
    <w:rsid w:val="008C26E1"/>
    <w:rsid w:val="008C473D"/>
    <w:rsid w:val="008C73E3"/>
    <w:rsid w:val="008D2276"/>
    <w:rsid w:val="008D4B90"/>
    <w:rsid w:val="008D6F3D"/>
    <w:rsid w:val="008E285E"/>
    <w:rsid w:val="008E46B0"/>
    <w:rsid w:val="008E5CE1"/>
    <w:rsid w:val="008F2989"/>
    <w:rsid w:val="008F397F"/>
    <w:rsid w:val="008F46BC"/>
    <w:rsid w:val="008F49FA"/>
    <w:rsid w:val="008F50B9"/>
    <w:rsid w:val="008F61B3"/>
    <w:rsid w:val="00900EB8"/>
    <w:rsid w:val="0090261A"/>
    <w:rsid w:val="009027D7"/>
    <w:rsid w:val="00902F74"/>
    <w:rsid w:val="00903CF2"/>
    <w:rsid w:val="00905120"/>
    <w:rsid w:val="009051AA"/>
    <w:rsid w:val="0090793D"/>
    <w:rsid w:val="00911414"/>
    <w:rsid w:val="00911559"/>
    <w:rsid w:val="00911FB0"/>
    <w:rsid w:val="0091411B"/>
    <w:rsid w:val="00916D3F"/>
    <w:rsid w:val="00917621"/>
    <w:rsid w:val="009244C8"/>
    <w:rsid w:val="009248CF"/>
    <w:rsid w:val="00932008"/>
    <w:rsid w:val="00932FBB"/>
    <w:rsid w:val="0093744D"/>
    <w:rsid w:val="009402BB"/>
    <w:rsid w:val="0094200B"/>
    <w:rsid w:val="00943B94"/>
    <w:rsid w:val="00944ABC"/>
    <w:rsid w:val="00947666"/>
    <w:rsid w:val="00951996"/>
    <w:rsid w:val="00952D21"/>
    <w:rsid w:val="0095309F"/>
    <w:rsid w:val="00954D35"/>
    <w:rsid w:val="009553EB"/>
    <w:rsid w:val="009604B2"/>
    <w:rsid w:val="00963EA2"/>
    <w:rsid w:val="00965A9B"/>
    <w:rsid w:val="00970168"/>
    <w:rsid w:val="0097031A"/>
    <w:rsid w:val="0097177B"/>
    <w:rsid w:val="00971789"/>
    <w:rsid w:val="00971CD3"/>
    <w:rsid w:val="009723C2"/>
    <w:rsid w:val="00972941"/>
    <w:rsid w:val="0097411D"/>
    <w:rsid w:val="0097471D"/>
    <w:rsid w:val="009764B1"/>
    <w:rsid w:val="00976A60"/>
    <w:rsid w:val="00980B6B"/>
    <w:rsid w:val="00981A4E"/>
    <w:rsid w:val="00981CD2"/>
    <w:rsid w:val="0098264C"/>
    <w:rsid w:val="0099225D"/>
    <w:rsid w:val="00992BB8"/>
    <w:rsid w:val="009948F7"/>
    <w:rsid w:val="00994C2E"/>
    <w:rsid w:val="0099505F"/>
    <w:rsid w:val="00995E69"/>
    <w:rsid w:val="00996AA7"/>
    <w:rsid w:val="009A06C0"/>
    <w:rsid w:val="009A1973"/>
    <w:rsid w:val="009A3156"/>
    <w:rsid w:val="009A51A1"/>
    <w:rsid w:val="009A53CC"/>
    <w:rsid w:val="009A598A"/>
    <w:rsid w:val="009A5C6A"/>
    <w:rsid w:val="009A631F"/>
    <w:rsid w:val="009B12C5"/>
    <w:rsid w:val="009B2DEB"/>
    <w:rsid w:val="009C2C90"/>
    <w:rsid w:val="009C3CED"/>
    <w:rsid w:val="009C64C8"/>
    <w:rsid w:val="009D07F1"/>
    <w:rsid w:val="009D22AF"/>
    <w:rsid w:val="009D3CE3"/>
    <w:rsid w:val="009D6191"/>
    <w:rsid w:val="009D6221"/>
    <w:rsid w:val="009E2DE4"/>
    <w:rsid w:val="009E39EF"/>
    <w:rsid w:val="009E3FBB"/>
    <w:rsid w:val="009E5F37"/>
    <w:rsid w:val="009E62EB"/>
    <w:rsid w:val="009F2D58"/>
    <w:rsid w:val="009F4DA2"/>
    <w:rsid w:val="009F704D"/>
    <w:rsid w:val="00A001F0"/>
    <w:rsid w:val="00A00A71"/>
    <w:rsid w:val="00A01FA4"/>
    <w:rsid w:val="00A04922"/>
    <w:rsid w:val="00A05744"/>
    <w:rsid w:val="00A07371"/>
    <w:rsid w:val="00A113DA"/>
    <w:rsid w:val="00A13C19"/>
    <w:rsid w:val="00A1404D"/>
    <w:rsid w:val="00A17819"/>
    <w:rsid w:val="00A17975"/>
    <w:rsid w:val="00A22653"/>
    <w:rsid w:val="00A25A36"/>
    <w:rsid w:val="00A26E0C"/>
    <w:rsid w:val="00A275A9"/>
    <w:rsid w:val="00A318CA"/>
    <w:rsid w:val="00A31C39"/>
    <w:rsid w:val="00A31CD2"/>
    <w:rsid w:val="00A3251C"/>
    <w:rsid w:val="00A3650D"/>
    <w:rsid w:val="00A37797"/>
    <w:rsid w:val="00A37BB2"/>
    <w:rsid w:val="00A41B2D"/>
    <w:rsid w:val="00A454DB"/>
    <w:rsid w:val="00A464AA"/>
    <w:rsid w:val="00A47C31"/>
    <w:rsid w:val="00A5033D"/>
    <w:rsid w:val="00A51B05"/>
    <w:rsid w:val="00A57C79"/>
    <w:rsid w:val="00A6031C"/>
    <w:rsid w:val="00A6135F"/>
    <w:rsid w:val="00A61662"/>
    <w:rsid w:val="00A61C1D"/>
    <w:rsid w:val="00A61CA2"/>
    <w:rsid w:val="00A62438"/>
    <w:rsid w:val="00A65203"/>
    <w:rsid w:val="00A666D9"/>
    <w:rsid w:val="00A66AAD"/>
    <w:rsid w:val="00A67171"/>
    <w:rsid w:val="00A70419"/>
    <w:rsid w:val="00A71599"/>
    <w:rsid w:val="00A715BB"/>
    <w:rsid w:val="00A7169B"/>
    <w:rsid w:val="00A71BED"/>
    <w:rsid w:val="00A71ECD"/>
    <w:rsid w:val="00A732F1"/>
    <w:rsid w:val="00A76D29"/>
    <w:rsid w:val="00A801EB"/>
    <w:rsid w:val="00A82A95"/>
    <w:rsid w:val="00A833D2"/>
    <w:rsid w:val="00A837C0"/>
    <w:rsid w:val="00A844F9"/>
    <w:rsid w:val="00A859A4"/>
    <w:rsid w:val="00A85C45"/>
    <w:rsid w:val="00A863C6"/>
    <w:rsid w:val="00A93DBA"/>
    <w:rsid w:val="00A96475"/>
    <w:rsid w:val="00AA0201"/>
    <w:rsid w:val="00AA3361"/>
    <w:rsid w:val="00AB0620"/>
    <w:rsid w:val="00AB063E"/>
    <w:rsid w:val="00AB411F"/>
    <w:rsid w:val="00AB6AB0"/>
    <w:rsid w:val="00AB767F"/>
    <w:rsid w:val="00AC1620"/>
    <w:rsid w:val="00AC1753"/>
    <w:rsid w:val="00AC526F"/>
    <w:rsid w:val="00AC5A0F"/>
    <w:rsid w:val="00AC5E90"/>
    <w:rsid w:val="00AC724F"/>
    <w:rsid w:val="00AC77A3"/>
    <w:rsid w:val="00AC7BBA"/>
    <w:rsid w:val="00AD001D"/>
    <w:rsid w:val="00AD040E"/>
    <w:rsid w:val="00AD0801"/>
    <w:rsid w:val="00AD08CA"/>
    <w:rsid w:val="00AD35C0"/>
    <w:rsid w:val="00AD7274"/>
    <w:rsid w:val="00AE0435"/>
    <w:rsid w:val="00AE2E68"/>
    <w:rsid w:val="00AE3FA6"/>
    <w:rsid w:val="00AE60CA"/>
    <w:rsid w:val="00AE749B"/>
    <w:rsid w:val="00AE7D7E"/>
    <w:rsid w:val="00AF0299"/>
    <w:rsid w:val="00AF285A"/>
    <w:rsid w:val="00AF7695"/>
    <w:rsid w:val="00B00603"/>
    <w:rsid w:val="00B02643"/>
    <w:rsid w:val="00B0703D"/>
    <w:rsid w:val="00B07796"/>
    <w:rsid w:val="00B117B1"/>
    <w:rsid w:val="00B121EF"/>
    <w:rsid w:val="00B12C5B"/>
    <w:rsid w:val="00B13367"/>
    <w:rsid w:val="00B14AF1"/>
    <w:rsid w:val="00B219BD"/>
    <w:rsid w:val="00B224BE"/>
    <w:rsid w:val="00B258A5"/>
    <w:rsid w:val="00B259D8"/>
    <w:rsid w:val="00B273BB"/>
    <w:rsid w:val="00B32ED3"/>
    <w:rsid w:val="00B33369"/>
    <w:rsid w:val="00B34298"/>
    <w:rsid w:val="00B362C2"/>
    <w:rsid w:val="00B36DBB"/>
    <w:rsid w:val="00B36FF7"/>
    <w:rsid w:val="00B37269"/>
    <w:rsid w:val="00B41A42"/>
    <w:rsid w:val="00B41E91"/>
    <w:rsid w:val="00B43299"/>
    <w:rsid w:val="00B43C66"/>
    <w:rsid w:val="00B45FCD"/>
    <w:rsid w:val="00B46300"/>
    <w:rsid w:val="00B526C3"/>
    <w:rsid w:val="00B528DF"/>
    <w:rsid w:val="00B52E39"/>
    <w:rsid w:val="00B53AAB"/>
    <w:rsid w:val="00B55205"/>
    <w:rsid w:val="00B6191C"/>
    <w:rsid w:val="00B632AD"/>
    <w:rsid w:val="00B63FDD"/>
    <w:rsid w:val="00B66A90"/>
    <w:rsid w:val="00B66C15"/>
    <w:rsid w:val="00B6706E"/>
    <w:rsid w:val="00B7160B"/>
    <w:rsid w:val="00B73D41"/>
    <w:rsid w:val="00B7561F"/>
    <w:rsid w:val="00B759E3"/>
    <w:rsid w:val="00B76897"/>
    <w:rsid w:val="00B77A12"/>
    <w:rsid w:val="00B83066"/>
    <w:rsid w:val="00B8694B"/>
    <w:rsid w:val="00B90B7D"/>
    <w:rsid w:val="00B90BA3"/>
    <w:rsid w:val="00B925C8"/>
    <w:rsid w:val="00B9396A"/>
    <w:rsid w:val="00B93B60"/>
    <w:rsid w:val="00B94869"/>
    <w:rsid w:val="00B957B2"/>
    <w:rsid w:val="00B95B79"/>
    <w:rsid w:val="00BA3845"/>
    <w:rsid w:val="00BA3B05"/>
    <w:rsid w:val="00BA456C"/>
    <w:rsid w:val="00BA4ED0"/>
    <w:rsid w:val="00BA6DAA"/>
    <w:rsid w:val="00BB12D7"/>
    <w:rsid w:val="00BB1D2A"/>
    <w:rsid w:val="00BB2746"/>
    <w:rsid w:val="00BB3D42"/>
    <w:rsid w:val="00BB4502"/>
    <w:rsid w:val="00BB4574"/>
    <w:rsid w:val="00BB60A4"/>
    <w:rsid w:val="00BC13FC"/>
    <w:rsid w:val="00BC56B2"/>
    <w:rsid w:val="00BC6241"/>
    <w:rsid w:val="00BD1DBD"/>
    <w:rsid w:val="00BD29F0"/>
    <w:rsid w:val="00BD4C39"/>
    <w:rsid w:val="00BD4D71"/>
    <w:rsid w:val="00BD5E41"/>
    <w:rsid w:val="00BD6D85"/>
    <w:rsid w:val="00BD7C05"/>
    <w:rsid w:val="00BE5915"/>
    <w:rsid w:val="00BE6F77"/>
    <w:rsid w:val="00BF0B41"/>
    <w:rsid w:val="00BF1295"/>
    <w:rsid w:val="00BF4325"/>
    <w:rsid w:val="00BF4C8C"/>
    <w:rsid w:val="00BF4FC0"/>
    <w:rsid w:val="00BF55AE"/>
    <w:rsid w:val="00C006D2"/>
    <w:rsid w:val="00C01622"/>
    <w:rsid w:val="00C01E9B"/>
    <w:rsid w:val="00C02FF0"/>
    <w:rsid w:val="00C03A2F"/>
    <w:rsid w:val="00C04137"/>
    <w:rsid w:val="00C054EC"/>
    <w:rsid w:val="00C064DF"/>
    <w:rsid w:val="00C0692D"/>
    <w:rsid w:val="00C07678"/>
    <w:rsid w:val="00C10549"/>
    <w:rsid w:val="00C115BD"/>
    <w:rsid w:val="00C13287"/>
    <w:rsid w:val="00C16A0C"/>
    <w:rsid w:val="00C20C19"/>
    <w:rsid w:val="00C21250"/>
    <w:rsid w:val="00C22B1D"/>
    <w:rsid w:val="00C24015"/>
    <w:rsid w:val="00C30485"/>
    <w:rsid w:val="00C30B36"/>
    <w:rsid w:val="00C3386B"/>
    <w:rsid w:val="00C33AB8"/>
    <w:rsid w:val="00C33C67"/>
    <w:rsid w:val="00C344D8"/>
    <w:rsid w:val="00C34F10"/>
    <w:rsid w:val="00C36069"/>
    <w:rsid w:val="00C37041"/>
    <w:rsid w:val="00C37684"/>
    <w:rsid w:val="00C376CE"/>
    <w:rsid w:val="00C400E1"/>
    <w:rsid w:val="00C42276"/>
    <w:rsid w:val="00C43441"/>
    <w:rsid w:val="00C44C44"/>
    <w:rsid w:val="00C50832"/>
    <w:rsid w:val="00C50BB4"/>
    <w:rsid w:val="00C52F9E"/>
    <w:rsid w:val="00C54F25"/>
    <w:rsid w:val="00C57A05"/>
    <w:rsid w:val="00C57C54"/>
    <w:rsid w:val="00C62351"/>
    <w:rsid w:val="00C62C64"/>
    <w:rsid w:val="00C63099"/>
    <w:rsid w:val="00C634E3"/>
    <w:rsid w:val="00C63E61"/>
    <w:rsid w:val="00C6675D"/>
    <w:rsid w:val="00C66AC6"/>
    <w:rsid w:val="00C70C75"/>
    <w:rsid w:val="00C71BE7"/>
    <w:rsid w:val="00C729CE"/>
    <w:rsid w:val="00C73674"/>
    <w:rsid w:val="00C737EB"/>
    <w:rsid w:val="00C75EE1"/>
    <w:rsid w:val="00C77875"/>
    <w:rsid w:val="00C80A5D"/>
    <w:rsid w:val="00C8436D"/>
    <w:rsid w:val="00C8448E"/>
    <w:rsid w:val="00C90528"/>
    <w:rsid w:val="00C91111"/>
    <w:rsid w:val="00C918C8"/>
    <w:rsid w:val="00C9265B"/>
    <w:rsid w:val="00C9682C"/>
    <w:rsid w:val="00CA11F0"/>
    <w:rsid w:val="00CA14A3"/>
    <w:rsid w:val="00CA3701"/>
    <w:rsid w:val="00CA5D97"/>
    <w:rsid w:val="00CA7558"/>
    <w:rsid w:val="00CB0B4B"/>
    <w:rsid w:val="00CB1644"/>
    <w:rsid w:val="00CB1BE6"/>
    <w:rsid w:val="00CB2C38"/>
    <w:rsid w:val="00CB2D80"/>
    <w:rsid w:val="00CB680F"/>
    <w:rsid w:val="00CC5A82"/>
    <w:rsid w:val="00CC5BEF"/>
    <w:rsid w:val="00CD02F1"/>
    <w:rsid w:val="00CD1C00"/>
    <w:rsid w:val="00CD333F"/>
    <w:rsid w:val="00CD404A"/>
    <w:rsid w:val="00CD45DF"/>
    <w:rsid w:val="00CD70E9"/>
    <w:rsid w:val="00CE2C32"/>
    <w:rsid w:val="00CE2FA1"/>
    <w:rsid w:val="00CE4144"/>
    <w:rsid w:val="00CE4753"/>
    <w:rsid w:val="00CE728E"/>
    <w:rsid w:val="00CE7872"/>
    <w:rsid w:val="00CE7DBA"/>
    <w:rsid w:val="00CE7F41"/>
    <w:rsid w:val="00CF3C8B"/>
    <w:rsid w:val="00CF6045"/>
    <w:rsid w:val="00CF70BB"/>
    <w:rsid w:val="00CF7615"/>
    <w:rsid w:val="00CF798F"/>
    <w:rsid w:val="00D0082F"/>
    <w:rsid w:val="00D019F0"/>
    <w:rsid w:val="00D02CDB"/>
    <w:rsid w:val="00D04283"/>
    <w:rsid w:val="00D042BE"/>
    <w:rsid w:val="00D06533"/>
    <w:rsid w:val="00D13787"/>
    <w:rsid w:val="00D20834"/>
    <w:rsid w:val="00D2230F"/>
    <w:rsid w:val="00D226CD"/>
    <w:rsid w:val="00D22A1C"/>
    <w:rsid w:val="00D248B8"/>
    <w:rsid w:val="00D24BCB"/>
    <w:rsid w:val="00D25E63"/>
    <w:rsid w:val="00D2749A"/>
    <w:rsid w:val="00D276C6"/>
    <w:rsid w:val="00D30C51"/>
    <w:rsid w:val="00D3142A"/>
    <w:rsid w:val="00D32C3D"/>
    <w:rsid w:val="00D33561"/>
    <w:rsid w:val="00D34694"/>
    <w:rsid w:val="00D3609F"/>
    <w:rsid w:val="00D4091B"/>
    <w:rsid w:val="00D428FD"/>
    <w:rsid w:val="00D44D72"/>
    <w:rsid w:val="00D45603"/>
    <w:rsid w:val="00D45A24"/>
    <w:rsid w:val="00D47548"/>
    <w:rsid w:val="00D47670"/>
    <w:rsid w:val="00D51F4F"/>
    <w:rsid w:val="00D53B9F"/>
    <w:rsid w:val="00D53E84"/>
    <w:rsid w:val="00D54D77"/>
    <w:rsid w:val="00D57AF5"/>
    <w:rsid w:val="00D60D4A"/>
    <w:rsid w:val="00D65528"/>
    <w:rsid w:val="00D66B55"/>
    <w:rsid w:val="00D73050"/>
    <w:rsid w:val="00D73B3F"/>
    <w:rsid w:val="00D7412F"/>
    <w:rsid w:val="00D75644"/>
    <w:rsid w:val="00D76F29"/>
    <w:rsid w:val="00D8200A"/>
    <w:rsid w:val="00D82C16"/>
    <w:rsid w:val="00D84E79"/>
    <w:rsid w:val="00D84F31"/>
    <w:rsid w:val="00D85DE3"/>
    <w:rsid w:val="00D91189"/>
    <w:rsid w:val="00D912D8"/>
    <w:rsid w:val="00D91381"/>
    <w:rsid w:val="00D916B4"/>
    <w:rsid w:val="00D95692"/>
    <w:rsid w:val="00D968F3"/>
    <w:rsid w:val="00D972B3"/>
    <w:rsid w:val="00DA1100"/>
    <w:rsid w:val="00DA1715"/>
    <w:rsid w:val="00DA23F2"/>
    <w:rsid w:val="00DA5C8C"/>
    <w:rsid w:val="00DA6E18"/>
    <w:rsid w:val="00DA758D"/>
    <w:rsid w:val="00DB075D"/>
    <w:rsid w:val="00DB0C16"/>
    <w:rsid w:val="00DB550F"/>
    <w:rsid w:val="00DB634F"/>
    <w:rsid w:val="00DC04EE"/>
    <w:rsid w:val="00DC2F46"/>
    <w:rsid w:val="00DC3550"/>
    <w:rsid w:val="00DC3551"/>
    <w:rsid w:val="00DC460C"/>
    <w:rsid w:val="00DC4907"/>
    <w:rsid w:val="00DC5B02"/>
    <w:rsid w:val="00DC5C05"/>
    <w:rsid w:val="00DC6B78"/>
    <w:rsid w:val="00DC7557"/>
    <w:rsid w:val="00DC7F6F"/>
    <w:rsid w:val="00DD009D"/>
    <w:rsid w:val="00DD455C"/>
    <w:rsid w:val="00DD504B"/>
    <w:rsid w:val="00DD601F"/>
    <w:rsid w:val="00DD746D"/>
    <w:rsid w:val="00DD7B8B"/>
    <w:rsid w:val="00DE0E2C"/>
    <w:rsid w:val="00DE2AB5"/>
    <w:rsid w:val="00DE62CA"/>
    <w:rsid w:val="00DE7BED"/>
    <w:rsid w:val="00DF2926"/>
    <w:rsid w:val="00DF2F8D"/>
    <w:rsid w:val="00DF4836"/>
    <w:rsid w:val="00DF4A65"/>
    <w:rsid w:val="00DF4FDB"/>
    <w:rsid w:val="00DF5C9F"/>
    <w:rsid w:val="00DF6482"/>
    <w:rsid w:val="00DF68EC"/>
    <w:rsid w:val="00DF73FD"/>
    <w:rsid w:val="00DF76F5"/>
    <w:rsid w:val="00E00F0A"/>
    <w:rsid w:val="00E011EC"/>
    <w:rsid w:val="00E02008"/>
    <w:rsid w:val="00E02499"/>
    <w:rsid w:val="00E060C0"/>
    <w:rsid w:val="00E07FC8"/>
    <w:rsid w:val="00E10219"/>
    <w:rsid w:val="00E10503"/>
    <w:rsid w:val="00E1271F"/>
    <w:rsid w:val="00E12A9E"/>
    <w:rsid w:val="00E13F38"/>
    <w:rsid w:val="00E144DB"/>
    <w:rsid w:val="00E149EA"/>
    <w:rsid w:val="00E15056"/>
    <w:rsid w:val="00E218CC"/>
    <w:rsid w:val="00E251C0"/>
    <w:rsid w:val="00E262C2"/>
    <w:rsid w:val="00E2657D"/>
    <w:rsid w:val="00E368CB"/>
    <w:rsid w:val="00E40375"/>
    <w:rsid w:val="00E41164"/>
    <w:rsid w:val="00E44AF0"/>
    <w:rsid w:val="00E44DC8"/>
    <w:rsid w:val="00E4549B"/>
    <w:rsid w:val="00E46C1C"/>
    <w:rsid w:val="00E50C5C"/>
    <w:rsid w:val="00E51BC8"/>
    <w:rsid w:val="00E52F91"/>
    <w:rsid w:val="00E541E4"/>
    <w:rsid w:val="00E559C0"/>
    <w:rsid w:val="00E61169"/>
    <w:rsid w:val="00E61A8A"/>
    <w:rsid w:val="00E6450F"/>
    <w:rsid w:val="00E66417"/>
    <w:rsid w:val="00E71344"/>
    <w:rsid w:val="00E72915"/>
    <w:rsid w:val="00E737F5"/>
    <w:rsid w:val="00E739F1"/>
    <w:rsid w:val="00E81840"/>
    <w:rsid w:val="00E83AB3"/>
    <w:rsid w:val="00E84BE4"/>
    <w:rsid w:val="00E9079C"/>
    <w:rsid w:val="00E90C50"/>
    <w:rsid w:val="00E936B0"/>
    <w:rsid w:val="00E94094"/>
    <w:rsid w:val="00EA104E"/>
    <w:rsid w:val="00EA3250"/>
    <w:rsid w:val="00EA46E3"/>
    <w:rsid w:val="00EA4A25"/>
    <w:rsid w:val="00EA5F32"/>
    <w:rsid w:val="00EB1902"/>
    <w:rsid w:val="00EB31A9"/>
    <w:rsid w:val="00EB5AD0"/>
    <w:rsid w:val="00EB6109"/>
    <w:rsid w:val="00EC15DD"/>
    <w:rsid w:val="00EC1A25"/>
    <w:rsid w:val="00EC1D23"/>
    <w:rsid w:val="00EC5766"/>
    <w:rsid w:val="00ED0F98"/>
    <w:rsid w:val="00ED56DF"/>
    <w:rsid w:val="00ED6601"/>
    <w:rsid w:val="00ED6A75"/>
    <w:rsid w:val="00EE20F4"/>
    <w:rsid w:val="00EE419D"/>
    <w:rsid w:val="00EE4C77"/>
    <w:rsid w:val="00EE4E8A"/>
    <w:rsid w:val="00EE6905"/>
    <w:rsid w:val="00EE7D8F"/>
    <w:rsid w:val="00EF13A9"/>
    <w:rsid w:val="00EF681C"/>
    <w:rsid w:val="00F0103A"/>
    <w:rsid w:val="00F0523C"/>
    <w:rsid w:val="00F052C6"/>
    <w:rsid w:val="00F05ACF"/>
    <w:rsid w:val="00F06B2A"/>
    <w:rsid w:val="00F07EFE"/>
    <w:rsid w:val="00F123A8"/>
    <w:rsid w:val="00F129CC"/>
    <w:rsid w:val="00F13D9D"/>
    <w:rsid w:val="00F13E23"/>
    <w:rsid w:val="00F13F64"/>
    <w:rsid w:val="00F14965"/>
    <w:rsid w:val="00F16074"/>
    <w:rsid w:val="00F176F2"/>
    <w:rsid w:val="00F23F51"/>
    <w:rsid w:val="00F24001"/>
    <w:rsid w:val="00F24F34"/>
    <w:rsid w:val="00F24FAF"/>
    <w:rsid w:val="00F2708A"/>
    <w:rsid w:val="00F34977"/>
    <w:rsid w:val="00F41A98"/>
    <w:rsid w:val="00F46C9F"/>
    <w:rsid w:val="00F509CA"/>
    <w:rsid w:val="00F52BE7"/>
    <w:rsid w:val="00F5591B"/>
    <w:rsid w:val="00F57E23"/>
    <w:rsid w:val="00F619F7"/>
    <w:rsid w:val="00F66802"/>
    <w:rsid w:val="00F6797F"/>
    <w:rsid w:val="00F707D3"/>
    <w:rsid w:val="00F73EA9"/>
    <w:rsid w:val="00F743FB"/>
    <w:rsid w:val="00F74B14"/>
    <w:rsid w:val="00F76411"/>
    <w:rsid w:val="00F76870"/>
    <w:rsid w:val="00F77CB0"/>
    <w:rsid w:val="00F809BC"/>
    <w:rsid w:val="00F8395D"/>
    <w:rsid w:val="00F8413C"/>
    <w:rsid w:val="00F90685"/>
    <w:rsid w:val="00F90B5D"/>
    <w:rsid w:val="00F94034"/>
    <w:rsid w:val="00F969E6"/>
    <w:rsid w:val="00FA4AC3"/>
    <w:rsid w:val="00FB201D"/>
    <w:rsid w:val="00FB2AF0"/>
    <w:rsid w:val="00FB4A56"/>
    <w:rsid w:val="00FC3019"/>
    <w:rsid w:val="00FC73D9"/>
    <w:rsid w:val="00FD07E6"/>
    <w:rsid w:val="00FD0998"/>
    <w:rsid w:val="00FD387B"/>
    <w:rsid w:val="00FD3AC9"/>
    <w:rsid w:val="00FD6743"/>
    <w:rsid w:val="00FD7DAA"/>
    <w:rsid w:val="00FE207C"/>
    <w:rsid w:val="00FE3211"/>
    <w:rsid w:val="00FE3D37"/>
    <w:rsid w:val="00FE7E06"/>
    <w:rsid w:val="00FF0B85"/>
    <w:rsid w:val="00FF0C23"/>
    <w:rsid w:val="00FF5B9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8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B"/>
    <w:rPr>
      <w:sz w:val="20"/>
      <w:szCs w:val="20"/>
    </w:rPr>
  </w:style>
  <w:style w:type="table" w:styleId="a7">
    <w:name w:val="Table Grid"/>
    <w:basedOn w:val="a1"/>
    <w:uiPriority w:val="59"/>
    <w:rsid w:val="0017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7521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2B016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8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B"/>
    <w:rPr>
      <w:sz w:val="20"/>
      <w:szCs w:val="20"/>
    </w:rPr>
  </w:style>
  <w:style w:type="table" w:styleId="a7">
    <w:name w:val="Table Grid"/>
    <w:basedOn w:val="a1"/>
    <w:uiPriority w:val="59"/>
    <w:rsid w:val="0017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7521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2B016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6EAC-C108-4971-8394-9E57D95A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2018-05-24T09:03:00Z</cp:lastPrinted>
  <dcterms:created xsi:type="dcterms:W3CDTF">2018-05-24T08:51:00Z</dcterms:created>
  <dcterms:modified xsi:type="dcterms:W3CDTF">2018-05-24T09:04:00Z</dcterms:modified>
</cp:coreProperties>
</file>