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42" w:rsidRPr="004B3DF7" w:rsidRDefault="00CA5842" w:rsidP="00D71B27">
      <w:pPr>
        <w:snapToGrid w:val="0"/>
        <w:spacing w:line="240" w:lineRule="atLeast"/>
        <w:jc w:val="right"/>
        <w:rPr>
          <w:rFonts w:eastAsia="標楷體"/>
          <w:sz w:val="14"/>
          <w:szCs w:val="14"/>
        </w:rPr>
      </w:pPr>
      <w:bookmarkStart w:id="0" w:name="OLE_LINK86"/>
      <w:bookmarkStart w:id="1" w:name="OLE_LINK87"/>
      <w:bookmarkStart w:id="2" w:name="_GoBack"/>
      <w:bookmarkEnd w:id="2"/>
      <w:r w:rsidRPr="004B3DF7">
        <w:rPr>
          <w:rFonts w:eastAsia="標楷體"/>
          <w:sz w:val="14"/>
          <w:szCs w:val="14"/>
        </w:rPr>
        <w:t>104.05.19</w:t>
      </w:r>
      <w:r w:rsidRPr="004B3DF7">
        <w:rPr>
          <w:rFonts w:eastAsia="標楷體" w:hint="eastAsia"/>
          <w:sz w:val="14"/>
          <w:szCs w:val="14"/>
        </w:rPr>
        <w:t>_103</w:t>
      </w:r>
      <w:r w:rsidRPr="004B3DF7">
        <w:rPr>
          <w:rFonts w:eastAsia="標楷體" w:hint="eastAsia"/>
          <w:sz w:val="14"/>
          <w:szCs w:val="14"/>
        </w:rPr>
        <w:t>學年度</w:t>
      </w:r>
      <w:r w:rsidRPr="004B3DF7">
        <w:rPr>
          <w:rFonts w:eastAsia="標楷體"/>
          <w:sz w:val="14"/>
          <w:szCs w:val="14"/>
        </w:rPr>
        <w:t>第</w:t>
      </w:r>
      <w:r w:rsidRPr="004B3DF7">
        <w:rPr>
          <w:rFonts w:eastAsia="標楷體" w:hint="eastAsia"/>
          <w:sz w:val="14"/>
          <w:szCs w:val="14"/>
        </w:rPr>
        <w:t>3</w:t>
      </w:r>
      <w:r w:rsidRPr="004B3DF7">
        <w:rPr>
          <w:rFonts w:eastAsia="標楷體"/>
          <w:sz w:val="14"/>
          <w:szCs w:val="14"/>
        </w:rPr>
        <w:t>次學程</w:t>
      </w:r>
      <w:r w:rsidRPr="004B3DF7">
        <w:rPr>
          <w:rFonts w:eastAsia="標楷體" w:hint="eastAsia"/>
          <w:sz w:val="14"/>
          <w:szCs w:val="14"/>
        </w:rPr>
        <w:t>課程委員</w:t>
      </w:r>
      <w:r w:rsidRPr="004B3DF7">
        <w:rPr>
          <w:rFonts w:eastAsia="標楷體"/>
          <w:sz w:val="14"/>
          <w:szCs w:val="14"/>
        </w:rPr>
        <w:t>會議修訂</w:t>
      </w:r>
      <w:r w:rsidRPr="004B3DF7">
        <w:rPr>
          <w:rFonts w:eastAsia="標楷體" w:hint="eastAsia"/>
          <w:sz w:val="14"/>
          <w:szCs w:val="14"/>
        </w:rPr>
        <w:t>通過</w:t>
      </w:r>
    </w:p>
    <w:p w:rsidR="0075127A" w:rsidRPr="004B3DF7" w:rsidRDefault="0075127A" w:rsidP="00D71B27">
      <w:pPr>
        <w:snapToGrid w:val="0"/>
        <w:spacing w:line="240" w:lineRule="atLeast"/>
        <w:jc w:val="right"/>
        <w:rPr>
          <w:rFonts w:eastAsia="標楷體"/>
          <w:sz w:val="14"/>
          <w:szCs w:val="14"/>
        </w:rPr>
      </w:pPr>
      <w:r w:rsidRPr="004B3DF7">
        <w:rPr>
          <w:rFonts w:eastAsia="標楷體"/>
          <w:sz w:val="14"/>
          <w:szCs w:val="14"/>
        </w:rPr>
        <w:t>104.05.19</w:t>
      </w:r>
      <w:r w:rsidR="002C0D9F" w:rsidRPr="004B3DF7">
        <w:rPr>
          <w:rFonts w:eastAsia="標楷體" w:hint="eastAsia"/>
          <w:sz w:val="14"/>
          <w:szCs w:val="14"/>
        </w:rPr>
        <w:t>_103</w:t>
      </w:r>
      <w:r w:rsidR="002C0D9F" w:rsidRPr="004B3DF7">
        <w:rPr>
          <w:rFonts w:eastAsia="標楷體" w:hint="eastAsia"/>
          <w:sz w:val="14"/>
          <w:szCs w:val="14"/>
        </w:rPr>
        <w:t>學年度</w:t>
      </w:r>
      <w:r w:rsidRPr="004B3DF7">
        <w:rPr>
          <w:rFonts w:eastAsia="標楷體"/>
          <w:sz w:val="14"/>
          <w:szCs w:val="14"/>
        </w:rPr>
        <w:t>第</w:t>
      </w:r>
      <w:r w:rsidRPr="004B3DF7">
        <w:rPr>
          <w:rFonts w:eastAsia="標楷體"/>
          <w:sz w:val="14"/>
          <w:szCs w:val="14"/>
        </w:rPr>
        <w:t>4</w:t>
      </w:r>
      <w:r w:rsidRPr="004B3DF7">
        <w:rPr>
          <w:rFonts w:eastAsia="標楷體"/>
          <w:sz w:val="14"/>
          <w:szCs w:val="14"/>
        </w:rPr>
        <w:t>次學程會議修訂</w:t>
      </w:r>
      <w:r w:rsidRPr="004B3DF7">
        <w:rPr>
          <w:rFonts w:eastAsia="標楷體" w:hint="eastAsia"/>
          <w:sz w:val="14"/>
          <w:szCs w:val="14"/>
        </w:rPr>
        <w:t>通過</w:t>
      </w:r>
      <w:bookmarkEnd w:id="0"/>
      <w:bookmarkEnd w:id="1"/>
    </w:p>
    <w:p w:rsidR="004B3DF7" w:rsidRPr="004B3DF7" w:rsidRDefault="004B3DF7" w:rsidP="004B3DF7">
      <w:pPr>
        <w:snapToGrid w:val="0"/>
        <w:spacing w:line="240" w:lineRule="atLeast"/>
        <w:jc w:val="right"/>
        <w:rPr>
          <w:rFonts w:eastAsia="標楷體"/>
          <w:sz w:val="14"/>
          <w:szCs w:val="14"/>
        </w:rPr>
      </w:pPr>
      <w:r w:rsidRPr="004B3DF7">
        <w:rPr>
          <w:rFonts w:eastAsia="標楷體"/>
          <w:sz w:val="14"/>
          <w:szCs w:val="14"/>
        </w:rPr>
        <w:t>104.05.</w:t>
      </w:r>
      <w:r w:rsidRPr="004B3DF7">
        <w:rPr>
          <w:rFonts w:eastAsia="標楷體" w:hint="eastAsia"/>
          <w:sz w:val="14"/>
          <w:szCs w:val="14"/>
        </w:rPr>
        <w:t>25_103</w:t>
      </w:r>
      <w:r w:rsidRPr="004B3DF7">
        <w:rPr>
          <w:rFonts w:eastAsia="標楷體" w:hint="eastAsia"/>
          <w:sz w:val="14"/>
          <w:szCs w:val="14"/>
        </w:rPr>
        <w:t>學年度院課程委員臨時</w:t>
      </w:r>
      <w:r w:rsidRPr="004B3DF7">
        <w:rPr>
          <w:rFonts w:eastAsia="標楷體"/>
          <w:sz w:val="14"/>
          <w:szCs w:val="14"/>
        </w:rPr>
        <w:t>會議</w:t>
      </w:r>
      <w:r w:rsidRPr="004B3DF7">
        <w:rPr>
          <w:rFonts w:eastAsia="標楷體" w:hint="eastAsia"/>
          <w:sz w:val="14"/>
          <w:szCs w:val="14"/>
        </w:rPr>
        <w:t>通過</w:t>
      </w:r>
    </w:p>
    <w:p w:rsidR="00875A52" w:rsidRPr="00CC5F4F" w:rsidRDefault="00AB0887" w:rsidP="00D71B27">
      <w:pPr>
        <w:snapToGrid w:val="0"/>
        <w:spacing w:line="240" w:lineRule="atLeast"/>
        <w:jc w:val="right"/>
        <w:rPr>
          <w:rFonts w:eastAsia="標楷體"/>
          <w:sz w:val="14"/>
          <w:szCs w:val="14"/>
        </w:rPr>
      </w:pPr>
      <w:r w:rsidRPr="00CC5F4F">
        <w:rPr>
          <w:rFonts w:eastAsia="標楷體"/>
          <w:sz w:val="14"/>
          <w:szCs w:val="14"/>
        </w:rPr>
        <w:t>104.0</w:t>
      </w:r>
      <w:r w:rsidRPr="00CC5F4F">
        <w:rPr>
          <w:rFonts w:eastAsia="標楷體" w:hint="eastAsia"/>
          <w:sz w:val="14"/>
          <w:szCs w:val="14"/>
        </w:rPr>
        <w:t>6</w:t>
      </w:r>
      <w:r w:rsidRPr="00CC5F4F">
        <w:rPr>
          <w:rFonts w:eastAsia="標楷體"/>
          <w:sz w:val="14"/>
          <w:szCs w:val="14"/>
        </w:rPr>
        <w:t>.</w:t>
      </w:r>
      <w:r w:rsidR="00CC5F4F" w:rsidRPr="00CC5F4F">
        <w:rPr>
          <w:rFonts w:eastAsia="標楷體" w:hint="eastAsia"/>
          <w:sz w:val="14"/>
          <w:szCs w:val="14"/>
        </w:rPr>
        <w:t>26</w:t>
      </w:r>
      <w:r w:rsidRPr="00CC5F4F">
        <w:rPr>
          <w:rFonts w:eastAsia="標楷體" w:hint="eastAsia"/>
          <w:sz w:val="14"/>
          <w:szCs w:val="14"/>
        </w:rPr>
        <w:t>_103</w:t>
      </w:r>
      <w:r w:rsidRPr="00CC5F4F">
        <w:rPr>
          <w:rFonts w:eastAsia="標楷體" w:hint="eastAsia"/>
          <w:sz w:val="14"/>
          <w:szCs w:val="14"/>
        </w:rPr>
        <w:t>學年度</w:t>
      </w:r>
      <w:r w:rsidR="00CC5F4F" w:rsidRPr="00CC5F4F">
        <w:rPr>
          <w:rFonts w:eastAsia="標楷體"/>
          <w:sz w:val="14"/>
          <w:szCs w:val="14"/>
        </w:rPr>
        <w:t>第</w:t>
      </w:r>
      <w:r w:rsidR="00CC5F4F" w:rsidRPr="00CC5F4F">
        <w:rPr>
          <w:rFonts w:eastAsia="標楷體" w:hint="eastAsia"/>
          <w:sz w:val="14"/>
          <w:szCs w:val="14"/>
        </w:rPr>
        <w:t>5</w:t>
      </w:r>
      <w:r w:rsidR="00CC5F4F" w:rsidRPr="00CC5F4F">
        <w:rPr>
          <w:rFonts w:eastAsia="標楷體"/>
          <w:sz w:val="14"/>
          <w:szCs w:val="14"/>
        </w:rPr>
        <w:t>次學程會議修訂</w:t>
      </w:r>
      <w:r w:rsidR="00CC5F4F" w:rsidRPr="00CC5F4F">
        <w:rPr>
          <w:rFonts w:eastAsia="標楷體" w:hint="eastAsia"/>
          <w:sz w:val="14"/>
          <w:szCs w:val="14"/>
        </w:rPr>
        <w:t>通過</w:t>
      </w:r>
    </w:p>
    <w:p w:rsidR="00CC5F4F" w:rsidRPr="004B3DF7" w:rsidRDefault="00CC5F4F" w:rsidP="00D71B27">
      <w:pPr>
        <w:snapToGrid w:val="0"/>
        <w:spacing w:line="240" w:lineRule="atLeast"/>
        <w:jc w:val="right"/>
        <w:rPr>
          <w:rFonts w:eastAsia="標楷體"/>
          <w:color w:val="000000"/>
          <w:sz w:val="14"/>
          <w:szCs w:val="14"/>
        </w:rPr>
      </w:pPr>
    </w:p>
    <w:p w:rsidR="002B1437" w:rsidRDefault="00C20910" w:rsidP="00ED6CA8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56FB6">
        <w:rPr>
          <w:rFonts w:ascii="標楷體" w:eastAsia="標楷體" w:hAnsi="標楷體" w:hint="eastAsia"/>
          <w:color w:val="000000"/>
          <w:sz w:val="28"/>
          <w:szCs w:val="28"/>
        </w:rPr>
        <w:t>長榮大學</w:t>
      </w:r>
      <w:r w:rsidRPr="00E56FB6">
        <w:rPr>
          <w:rFonts w:ascii="標楷體" w:eastAsia="標楷體" w:hAnsi="標楷體" w:hint="eastAsia"/>
          <w:sz w:val="28"/>
          <w:szCs w:val="28"/>
          <w:u w:val="single"/>
        </w:rPr>
        <w:t>管理</w:t>
      </w:r>
      <w:r w:rsidRPr="00E56FB6">
        <w:rPr>
          <w:rFonts w:ascii="標楷體" w:eastAsia="標楷體" w:hAnsi="標楷體" w:hint="eastAsia"/>
          <w:color w:val="000000"/>
          <w:sz w:val="28"/>
          <w:szCs w:val="28"/>
        </w:rPr>
        <w:t>學院</w:t>
      </w:r>
      <w:r w:rsidR="002B1437">
        <w:rPr>
          <w:rFonts w:ascii="標楷體" w:eastAsia="標楷體" w:hAnsi="標楷體" w:hint="eastAsia"/>
          <w:sz w:val="28"/>
          <w:szCs w:val="28"/>
          <w:u w:val="single"/>
        </w:rPr>
        <w:t>國際財務與商務管理學</w:t>
      </w:r>
      <w:r w:rsidR="00E37D0E">
        <w:rPr>
          <w:rFonts w:ascii="標楷體" w:eastAsia="標楷體" w:hAnsi="標楷體" w:hint="eastAsia"/>
          <w:sz w:val="28"/>
          <w:szCs w:val="28"/>
          <w:u w:val="single"/>
        </w:rPr>
        <w:t>士</w:t>
      </w:r>
      <w:r w:rsidR="002B1437">
        <w:rPr>
          <w:rFonts w:ascii="標楷體" w:eastAsia="標楷體" w:hAnsi="標楷體" w:hint="eastAsia"/>
          <w:sz w:val="28"/>
          <w:szCs w:val="28"/>
          <w:u w:val="single"/>
        </w:rPr>
        <w:t>學位</w:t>
      </w:r>
      <w:r w:rsidRPr="00E56FB6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2B1437">
        <w:rPr>
          <w:rFonts w:ascii="標楷體" w:eastAsia="標楷體" w:hAnsi="標楷體" w:hint="eastAsia"/>
          <w:color w:val="000000"/>
          <w:sz w:val="28"/>
          <w:szCs w:val="28"/>
        </w:rPr>
        <w:t>程</w:t>
      </w:r>
    </w:p>
    <w:p w:rsidR="00C20910" w:rsidRDefault="00C20910" w:rsidP="00ED6CA8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56FB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104</w:t>
      </w:r>
      <w:r w:rsidRPr="00E56FB6">
        <w:rPr>
          <w:rFonts w:ascii="標楷體" w:eastAsia="標楷體" w:hAnsi="標楷體" w:hint="eastAsia"/>
          <w:color w:val="000000"/>
          <w:sz w:val="28"/>
          <w:szCs w:val="28"/>
        </w:rPr>
        <w:t>學年度課程規劃審議表</w:t>
      </w:r>
    </w:p>
    <w:p w:rsidR="00ED6CA8" w:rsidRDefault="00ED6CA8" w:rsidP="00ED6CA8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06"/>
        <w:gridCol w:w="1166"/>
        <w:gridCol w:w="1449"/>
        <w:gridCol w:w="1026"/>
        <w:gridCol w:w="2366"/>
        <w:gridCol w:w="1053"/>
      </w:tblGrid>
      <w:tr w:rsidR="00C20910" w:rsidRPr="00ED6CA8" w:rsidTr="0075127A">
        <w:tc>
          <w:tcPr>
            <w:tcW w:w="858" w:type="pct"/>
            <w:gridSpan w:val="2"/>
          </w:tcPr>
          <w:p w:rsidR="00E56FB6" w:rsidRPr="00ED6CA8" w:rsidRDefault="00C20910" w:rsidP="00E56FB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學院教育</w:t>
            </w:r>
          </w:p>
          <w:p w:rsidR="00C20910" w:rsidRPr="00ED6CA8" w:rsidRDefault="00C20910" w:rsidP="00E56FB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目標</w:t>
            </w:r>
          </w:p>
        </w:tc>
        <w:tc>
          <w:tcPr>
            <w:tcW w:w="4142" w:type="pct"/>
            <w:gridSpan w:val="5"/>
          </w:tcPr>
          <w:p w:rsidR="00C20910" w:rsidRPr="00CC5F4F" w:rsidRDefault="00923E42" w:rsidP="00C2091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CC5F4F">
              <w:rPr>
                <w:rFonts w:ascii="Times New Roman" w:eastAsia="標楷體" w:hAnsi="Times New Roman" w:cs="Times New Roman"/>
              </w:rPr>
              <w:t>「培養具備管理</w:t>
            </w:r>
            <w:r w:rsidRPr="00CC5F4F">
              <w:rPr>
                <w:rFonts w:ascii="Times New Roman" w:eastAsia="標楷體" w:hAnsi="Times New Roman" w:cs="Times New Roman"/>
              </w:rPr>
              <w:t>/</w:t>
            </w:r>
            <w:r w:rsidRPr="00CC5F4F">
              <w:rPr>
                <w:rFonts w:ascii="Times New Roman" w:eastAsia="標楷體" w:hAnsi="Times New Roman" w:cs="Times New Roman"/>
              </w:rPr>
              <w:t>專業、創新、倫理與服務精神之人才」。</w:t>
            </w:r>
          </w:p>
        </w:tc>
      </w:tr>
      <w:tr w:rsidR="00C20910" w:rsidRPr="00ED6CA8" w:rsidTr="0075127A">
        <w:tc>
          <w:tcPr>
            <w:tcW w:w="858" w:type="pct"/>
            <w:gridSpan w:val="2"/>
          </w:tcPr>
          <w:p w:rsidR="00B516E8" w:rsidRPr="00ED6CA8" w:rsidRDefault="006B255C" w:rsidP="00E56FB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學程</w:t>
            </w:r>
          </w:p>
          <w:p w:rsidR="00C20910" w:rsidRPr="00ED6CA8" w:rsidRDefault="00C20910" w:rsidP="00E56FB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教育目標</w:t>
            </w:r>
          </w:p>
        </w:tc>
        <w:tc>
          <w:tcPr>
            <w:tcW w:w="4142" w:type="pct"/>
            <w:gridSpan w:val="5"/>
          </w:tcPr>
          <w:p w:rsidR="004D4E8C" w:rsidRPr="00ED6CA8" w:rsidRDefault="00471D6D" w:rsidP="00F62D25">
            <w:pPr>
              <w:rPr>
                <w:rFonts w:eastAsia="標楷體"/>
                <w:kern w:val="0"/>
              </w:rPr>
            </w:pPr>
            <w:r w:rsidRPr="00ED6CA8">
              <w:rPr>
                <w:rFonts w:eastAsia="標楷體"/>
                <w:kern w:val="0"/>
              </w:rPr>
              <w:t>培育具英語溝通能力之國際財務與商務管理人才</w:t>
            </w:r>
            <w:r w:rsidR="00923E42" w:rsidRPr="00ED6CA8">
              <w:rPr>
                <w:rFonts w:eastAsia="標楷體"/>
                <w:kern w:val="0"/>
              </w:rPr>
              <w:t>。</w:t>
            </w:r>
          </w:p>
        </w:tc>
      </w:tr>
      <w:tr w:rsidR="00C20910" w:rsidRPr="00ED6CA8" w:rsidTr="0075127A">
        <w:tc>
          <w:tcPr>
            <w:tcW w:w="858" w:type="pct"/>
            <w:gridSpan w:val="2"/>
          </w:tcPr>
          <w:p w:rsidR="00E56FB6" w:rsidRPr="00ED6CA8" w:rsidRDefault="00C20910" w:rsidP="00E56FB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學生核心</w:t>
            </w:r>
          </w:p>
          <w:p w:rsidR="00C20910" w:rsidRPr="00ED6CA8" w:rsidRDefault="00C20910" w:rsidP="00E56FB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能力</w:t>
            </w:r>
          </w:p>
        </w:tc>
        <w:tc>
          <w:tcPr>
            <w:tcW w:w="4142" w:type="pct"/>
            <w:gridSpan w:val="5"/>
          </w:tcPr>
          <w:p w:rsidR="004D4E8C" w:rsidRDefault="007D6B98" w:rsidP="00471D6D">
            <w:pPr>
              <w:pStyle w:val="Web"/>
              <w:spacing w:before="0" w:beforeAutospacing="0" w:after="0" w:afterAutospacing="0"/>
              <w:contextualSpacing/>
              <w:rPr>
                <w:rFonts w:eastAsia="標楷體"/>
                <w:b/>
                <w:bCs/>
                <w:color w:val="FF0000"/>
              </w:rPr>
            </w:pPr>
            <w:r w:rsidRPr="00AB0887">
              <w:rPr>
                <w:rFonts w:eastAsia="標楷體"/>
                <w:b/>
                <w:bCs/>
                <w:color w:val="FF0000"/>
              </w:rPr>
              <w:t>學生核心能力</w:t>
            </w:r>
          </w:p>
          <w:p w:rsidR="007D6B98" w:rsidRDefault="007D6B98" w:rsidP="007D6B98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eastAsia="標楷體"/>
                <w:color w:val="FF0000"/>
              </w:rPr>
            </w:pPr>
            <w:r w:rsidRPr="00AB0887">
              <w:rPr>
                <w:rFonts w:eastAsia="標楷體" w:hint="eastAsia"/>
                <w:color w:val="FF0000"/>
              </w:rPr>
              <w:t>國際商務溝通能力</w:t>
            </w:r>
          </w:p>
          <w:p w:rsidR="007D6B98" w:rsidRPr="007D6B98" w:rsidRDefault="007D6B98" w:rsidP="007D6B98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Times New Roman" w:eastAsia="標楷體" w:hAnsi="Times New Roman" w:cs="Times New Roman"/>
                <w:color w:val="FF0000"/>
              </w:rPr>
            </w:pPr>
            <w:r w:rsidRPr="00AB0887">
              <w:rPr>
                <w:rFonts w:eastAsia="標楷體" w:hint="eastAsia"/>
                <w:color w:val="FF0000"/>
              </w:rPr>
              <w:t>國際財務管理能力</w:t>
            </w:r>
          </w:p>
          <w:p w:rsidR="007D6B98" w:rsidRPr="007D6B98" w:rsidRDefault="007D6B98" w:rsidP="007D6B98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Times New Roman" w:eastAsia="標楷體" w:hAnsi="Times New Roman" w:cs="Times New Roman"/>
                <w:color w:val="FF0000"/>
              </w:rPr>
            </w:pPr>
            <w:r w:rsidRPr="00AB0887">
              <w:rPr>
                <w:rFonts w:eastAsia="標楷體" w:hint="eastAsia"/>
                <w:color w:val="FF0000"/>
              </w:rPr>
              <w:t>國際商務管理能力</w:t>
            </w:r>
          </w:p>
          <w:p w:rsidR="007D6B98" w:rsidRPr="007D6B98" w:rsidRDefault="007D6B98" w:rsidP="007D6B98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Times New Roman" w:eastAsia="標楷體" w:hAnsi="Times New Roman" w:cs="Times New Roman"/>
                <w:color w:val="FF0000"/>
              </w:rPr>
            </w:pPr>
            <w:r w:rsidRPr="00AB0887">
              <w:rPr>
                <w:rFonts w:eastAsia="標楷體" w:hint="eastAsia"/>
                <w:color w:val="FF0000"/>
              </w:rPr>
              <w:t>服務</w:t>
            </w:r>
            <w:r w:rsidRPr="00AB0887">
              <w:rPr>
                <w:rFonts w:eastAsia="標楷體" w:hint="eastAsia"/>
                <w:color w:val="FF0000"/>
              </w:rPr>
              <w:t>/</w:t>
            </w:r>
            <w:r w:rsidRPr="00AB0887">
              <w:rPr>
                <w:rFonts w:eastAsia="標楷體" w:hint="eastAsia"/>
                <w:color w:val="FF0000"/>
              </w:rPr>
              <w:t>倫理素養</w:t>
            </w:r>
          </w:p>
          <w:p w:rsidR="007D6B98" w:rsidRPr="00ED6CA8" w:rsidRDefault="007D6B98" w:rsidP="007D6B98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Times New Roman" w:eastAsia="標楷體" w:hAnsi="Times New Roman" w:cs="Times New Roman"/>
                <w:color w:val="FF0000"/>
              </w:rPr>
            </w:pPr>
            <w:r w:rsidRPr="00AB0887">
              <w:rPr>
                <w:rFonts w:eastAsia="標楷體" w:hint="eastAsia"/>
                <w:color w:val="FF0000"/>
              </w:rPr>
              <w:t>實作能力</w:t>
            </w:r>
          </w:p>
        </w:tc>
      </w:tr>
      <w:tr w:rsidR="00C20910" w:rsidRPr="00ED6CA8" w:rsidTr="0075127A">
        <w:tc>
          <w:tcPr>
            <w:tcW w:w="268" w:type="pct"/>
            <w:vMerge w:val="restar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課程結構</w:t>
            </w:r>
          </w:p>
        </w:tc>
        <w:tc>
          <w:tcPr>
            <w:tcW w:w="590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區分</w:t>
            </w:r>
          </w:p>
        </w:tc>
        <w:tc>
          <w:tcPr>
            <w:tcW w:w="684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類別</w:t>
            </w:r>
          </w:p>
        </w:tc>
        <w:tc>
          <w:tcPr>
            <w:tcW w:w="850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應修學分數</w:t>
            </w:r>
          </w:p>
        </w:tc>
        <w:tc>
          <w:tcPr>
            <w:tcW w:w="602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比例</w:t>
            </w:r>
          </w:p>
        </w:tc>
        <w:tc>
          <w:tcPr>
            <w:tcW w:w="138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師資</w:t>
            </w: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備註</w:t>
            </w: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0" w:type="pct"/>
            <w:vMerge w:val="restar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校訂必修課程</w:t>
            </w:r>
          </w:p>
        </w:tc>
        <w:tc>
          <w:tcPr>
            <w:tcW w:w="684" w:type="pct"/>
          </w:tcPr>
          <w:p w:rsidR="00C20910" w:rsidRPr="003064EC" w:rsidRDefault="00C20910" w:rsidP="004E69B5">
            <w:pPr>
              <w:rPr>
                <w:rFonts w:eastAsia="標楷體"/>
                <w:kern w:val="0"/>
                <w:sz w:val="20"/>
                <w:szCs w:val="20"/>
              </w:rPr>
            </w:pPr>
            <w:r w:rsidRPr="003064EC">
              <w:rPr>
                <w:rFonts w:eastAsia="標楷體"/>
                <w:kern w:val="0"/>
                <w:sz w:val="20"/>
                <w:szCs w:val="20"/>
              </w:rPr>
              <w:t>共同必修</w:t>
            </w:r>
          </w:p>
        </w:tc>
        <w:tc>
          <w:tcPr>
            <w:tcW w:w="850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0</w:t>
            </w:r>
          </w:p>
        </w:tc>
        <w:tc>
          <w:tcPr>
            <w:tcW w:w="602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0/128</w:t>
            </w:r>
          </w:p>
        </w:tc>
        <w:tc>
          <w:tcPr>
            <w:tcW w:w="138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0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84" w:type="pct"/>
          </w:tcPr>
          <w:p w:rsidR="00C20910" w:rsidRPr="003064EC" w:rsidRDefault="00C20910" w:rsidP="004E69B5">
            <w:pPr>
              <w:rPr>
                <w:rFonts w:eastAsia="標楷體"/>
                <w:kern w:val="0"/>
                <w:sz w:val="20"/>
                <w:szCs w:val="20"/>
              </w:rPr>
            </w:pPr>
            <w:r w:rsidRPr="003064EC">
              <w:rPr>
                <w:rFonts w:eastAsia="標楷體"/>
                <w:kern w:val="0"/>
                <w:sz w:val="20"/>
                <w:szCs w:val="20"/>
              </w:rPr>
              <w:t>語文必修</w:t>
            </w:r>
          </w:p>
        </w:tc>
        <w:tc>
          <w:tcPr>
            <w:tcW w:w="850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10</w:t>
            </w:r>
          </w:p>
        </w:tc>
        <w:tc>
          <w:tcPr>
            <w:tcW w:w="602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10/128</w:t>
            </w:r>
          </w:p>
        </w:tc>
        <w:tc>
          <w:tcPr>
            <w:tcW w:w="138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0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84" w:type="pct"/>
          </w:tcPr>
          <w:p w:rsidR="00C20910" w:rsidRPr="003064EC" w:rsidRDefault="00C20910" w:rsidP="004E69B5">
            <w:pPr>
              <w:rPr>
                <w:rFonts w:eastAsia="標楷體"/>
                <w:kern w:val="0"/>
                <w:sz w:val="20"/>
                <w:szCs w:val="20"/>
              </w:rPr>
            </w:pPr>
            <w:r w:rsidRPr="003064EC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850" w:type="pct"/>
          </w:tcPr>
          <w:p w:rsidR="00C20910" w:rsidRPr="00ED6CA8" w:rsidRDefault="0057088C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16</w:t>
            </w:r>
          </w:p>
        </w:tc>
        <w:tc>
          <w:tcPr>
            <w:tcW w:w="602" w:type="pct"/>
          </w:tcPr>
          <w:p w:rsidR="00C20910" w:rsidRPr="00ED6CA8" w:rsidRDefault="0057088C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16</w:t>
            </w:r>
            <w:r w:rsidR="00C20910" w:rsidRPr="00ED6CA8">
              <w:rPr>
                <w:rFonts w:eastAsia="標楷體"/>
              </w:rPr>
              <w:t>/128</w:t>
            </w:r>
          </w:p>
        </w:tc>
        <w:tc>
          <w:tcPr>
            <w:tcW w:w="138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</w:tcPr>
          <w:p w:rsidR="00C20910" w:rsidRPr="00ED6CA8" w:rsidRDefault="00650232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本學程</w:t>
            </w:r>
            <w:r w:rsidR="00C20910" w:rsidRPr="00ED6CA8">
              <w:rPr>
                <w:rFonts w:eastAsia="標楷體"/>
                <w:color w:val="000000"/>
                <w:kern w:val="0"/>
              </w:rPr>
              <w:t>專業課程</w:t>
            </w:r>
          </w:p>
        </w:tc>
        <w:tc>
          <w:tcPr>
            <w:tcW w:w="684" w:type="pct"/>
            <w:tcBorders>
              <w:left w:val="single" w:sz="4" w:space="0" w:color="auto"/>
            </w:tcBorders>
          </w:tcPr>
          <w:p w:rsidR="00C20910" w:rsidRPr="003064EC" w:rsidRDefault="00C20910" w:rsidP="004E69B5">
            <w:pPr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064EC">
              <w:rPr>
                <w:rFonts w:eastAsia="標楷體"/>
                <w:color w:val="000000"/>
                <w:kern w:val="0"/>
                <w:sz w:val="20"/>
                <w:szCs w:val="20"/>
              </w:rPr>
              <w:t>基礎必修</w:t>
            </w:r>
          </w:p>
        </w:tc>
        <w:tc>
          <w:tcPr>
            <w:tcW w:w="850" w:type="pct"/>
          </w:tcPr>
          <w:p w:rsidR="00C20910" w:rsidRPr="00ED6CA8" w:rsidRDefault="00471D6D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--</w:t>
            </w:r>
          </w:p>
        </w:tc>
        <w:tc>
          <w:tcPr>
            <w:tcW w:w="602" w:type="pct"/>
          </w:tcPr>
          <w:p w:rsidR="00C20910" w:rsidRPr="00ED6CA8" w:rsidRDefault="002B1437" w:rsidP="00471D6D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 xml:space="preserve"> </w:t>
            </w:r>
            <w:r w:rsidR="00471D6D" w:rsidRPr="00ED6CA8">
              <w:rPr>
                <w:rFonts w:eastAsia="標楷體"/>
              </w:rPr>
              <w:t>--</w:t>
            </w:r>
          </w:p>
        </w:tc>
        <w:tc>
          <w:tcPr>
            <w:tcW w:w="1388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本學程</w:t>
            </w:r>
            <w:r w:rsidR="00C20910" w:rsidRPr="00ED6CA8">
              <w:rPr>
                <w:rFonts w:eastAsia="標楷體"/>
              </w:rPr>
              <w:t>專任：</w:t>
            </w:r>
            <w:r w:rsidRPr="00ED6CA8">
              <w:rPr>
                <w:rFonts w:eastAsia="標楷體"/>
              </w:rPr>
              <w:t>0</w:t>
            </w:r>
            <w:r w:rsidR="00C20910" w:rsidRPr="00ED6CA8">
              <w:rPr>
                <w:rFonts w:eastAsia="標楷體"/>
              </w:rPr>
              <w:t>人</w:t>
            </w:r>
          </w:p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外系支援</w:t>
            </w:r>
            <w:r w:rsidR="00ED6CA8" w:rsidRPr="00ED6CA8">
              <w:rPr>
                <w:rFonts w:eastAsia="標楷體"/>
              </w:rPr>
              <w:t xml:space="preserve">  </w:t>
            </w:r>
            <w:r w:rsidRPr="00ED6CA8">
              <w:rPr>
                <w:rFonts w:eastAsia="標楷體"/>
              </w:rPr>
              <w:t>：</w:t>
            </w:r>
            <w:r w:rsidR="009E75CE" w:rsidRPr="00ED6CA8">
              <w:rPr>
                <w:rFonts w:eastAsia="標楷體"/>
              </w:rPr>
              <w:t>0</w:t>
            </w:r>
            <w:r w:rsidRPr="00ED6CA8">
              <w:rPr>
                <w:rFonts w:eastAsia="標楷體"/>
              </w:rPr>
              <w:t>人</w:t>
            </w:r>
          </w:p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校外兼任</w:t>
            </w:r>
            <w:r w:rsidR="00ED6CA8" w:rsidRPr="00ED6CA8">
              <w:rPr>
                <w:rFonts w:eastAsia="標楷體"/>
              </w:rPr>
              <w:t xml:space="preserve">  </w:t>
            </w:r>
            <w:r w:rsidRPr="00ED6CA8">
              <w:rPr>
                <w:rFonts w:eastAsia="標楷體"/>
              </w:rPr>
              <w:t>：</w:t>
            </w:r>
            <w:r w:rsidRPr="00ED6CA8">
              <w:rPr>
                <w:rFonts w:eastAsia="標楷體"/>
              </w:rPr>
              <w:t>0</w:t>
            </w:r>
            <w:r w:rsidRPr="00ED6CA8">
              <w:rPr>
                <w:rFonts w:eastAsia="標楷體"/>
              </w:rPr>
              <w:t>人</w:t>
            </w: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</w:tcPr>
          <w:p w:rsidR="00C20910" w:rsidRPr="003064EC" w:rsidRDefault="00C20910" w:rsidP="004E69B5">
            <w:pPr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064EC">
              <w:rPr>
                <w:rFonts w:eastAsia="標楷體"/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850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48</w:t>
            </w:r>
          </w:p>
        </w:tc>
        <w:tc>
          <w:tcPr>
            <w:tcW w:w="602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48</w:t>
            </w:r>
            <w:r w:rsidR="00C20910" w:rsidRPr="00ED6CA8">
              <w:rPr>
                <w:rFonts w:eastAsia="標楷體"/>
              </w:rPr>
              <w:t>/128</w:t>
            </w:r>
          </w:p>
        </w:tc>
        <w:tc>
          <w:tcPr>
            <w:tcW w:w="1388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本學程</w:t>
            </w:r>
            <w:r w:rsidR="00C20910" w:rsidRPr="00ED6CA8">
              <w:rPr>
                <w:rFonts w:eastAsia="標楷體"/>
              </w:rPr>
              <w:t>專任：</w:t>
            </w:r>
            <w:r w:rsidR="009E75CE" w:rsidRPr="00ED6CA8">
              <w:rPr>
                <w:rFonts w:eastAsia="標楷體"/>
              </w:rPr>
              <w:t>0</w:t>
            </w:r>
            <w:r w:rsidR="00C20910" w:rsidRPr="00ED6CA8">
              <w:rPr>
                <w:rFonts w:eastAsia="標楷體"/>
              </w:rPr>
              <w:t>人</w:t>
            </w:r>
          </w:p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外系支援</w:t>
            </w:r>
            <w:r w:rsidR="00ED6CA8" w:rsidRPr="00ED6CA8">
              <w:rPr>
                <w:rFonts w:eastAsia="標楷體"/>
              </w:rPr>
              <w:t xml:space="preserve">  </w:t>
            </w:r>
            <w:r w:rsidRPr="00ED6CA8">
              <w:rPr>
                <w:rFonts w:eastAsia="標楷體"/>
              </w:rPr>
              <w:t>：</w:t>
            </w:r>
            <w:r w:rsidR="00F202CB" w:rsidRPr="00ED6CA8">
              <w:rPr>
                <w:rFonts w:eastAsia="標楷體"/>
              </w:rPr>
              <w:t>9</w:t>
            </w:r>
            <w:r w:rsidRPr="00ED6CA8">
              <w:rPr>
                <w:rFonts w:eastAsia="標楷體"/>
              </w:rPr>
              <w:t>人</w:t>
            </w:r>
          </w:p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校外兼任</w:t>
            </w:r>
            <w:r w:rsidR="00ED6CA8" w:rsidRPr="00ED6CA8">
              <w:rPr>
                <w:rFonts w:eastAsia="標楷體"/>
              </w:rPr>
              <w:t xml:space="preserve">  </w:t>
            </w:r>
            <w:r w:rsidRPr="00ED6CA8">
              <w:rPr>
                <w:rFonts w:eastAsia="標楷體"/>
              </w:rPr>
              <w:t>：</w:t>
            </w:r>
            <w:r w:rsidRPr="00ED6CA8">
              <w:rPr>
                <w:rFonts w:eastAsia="標楷體"/>
              </w:rPr>
              <w:t>0</w:t>
            </w:r>
            <w:r w:rsidRPr="00ED6CA8">
              <w:rPr>
                <w:rFonts w:eastAsia="標楷體"/>
              </w:rPr>
              <w:t>人</w:t>
            </w: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</w:tcPr>
          <w:p w:rsidR="00C20910" w:rsidRPr="003064EC" w:rsidRDefault="00C20910" w:rsidP="004E69B5">
            <w:pPr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064EC">
              <w:rPr>
                <w:rFonts w:eastAsia="標楷體"/>
                <w:color w:val="000000"/>
                <w:kern w:val="0"/>
                <w:sz w:val="20"/>
                <w:szCs w:val="20"/>
              </w:rPr>
              <w:t>本系選修</w:t>
            </w:r>
          </w:p>
        </w:tc>
        <w:tc>
          <w:tcPr>
            <w:tcW w:w="850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54</w:t>
            </w:r>
          </w:p>
        </w:tc>
        <w:tc>
          <w:tcPr>
            <w:tcW w:w="602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54</w:t>
            </w:r>
            <w:r w:rsidR="00C20910" w:rsidRPr="00ED6CA8">
              <w:rPr>
                <w:rFonts w:eastAsia="標楷體"/>
              </w:rPr>
              <w:t>/128</w:t>
            </w:r>
          </w:p>
        </w:tc>
        <w:tc>
          <w:tcPr>
            <w:tcW w:w="1388" w:type="pct"/>
          </w:tcPr>
          <w:p w:rsidR="00C20910" w:rsidRPr="00ED6CA8" w:rsidRDefault="002B1437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本學程</w:t>
            </w:r>
            <w:r w:rsidR="00C20910" w:rsidRPr="00ED6CA8">
              <w:rPr>
                <w:rFonts w:eastAsia="標楷體"/>
              </w:rPr>
              <w:t>專任：</w:t>
            </w:r>
            <w:r w:rsidRPr="00ED6CA8">
              <w:rPr>
                <w:rFonts w:eastAsia="標楷體"/>
              </w:rPr>
              <w:t>0</w:t>
            </w:r>
            <w:r w:rsidR="00C20910" w:rsidRPr="00ED6CA8">
              <w:rPr>
                <w:rFonts w:eastAsia="標楷體"/>
              </w:rPr>
              <w:t>人</w:t>
            </w:r>
          </w:p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外系支援</w:t>
            </w:r>
            <w:r w:rsidR="00ED6CA8" w:rsidRPr="00ED6CA8">
              <w:rPr>
                <w:rFonts w:eastAsia="標楷體"/>
              </w:rPr>
              <w:t xml:space="preserve">  </w:t>
            </w:r>
            <w:r w:rsidRPr="00ED6CA8">
              <w:rPr>
                <w:rFonts w:eastAsia="標楷體"/>
              </w:rPr>
              <w:t>：</w:t>
            </w:r>
            <w:r w:rsidR="00F202CB" w:rsidRPr="00ED6CA8">
              <w:rPr>
                <w:rFonts w:eastAsia="標楷體"/>
              </w:rPr>
              <w:t>18</w:t>
            </w:r>
            <w:r w:rsidRPr="00ED6CA8">
              <w:rPr>
                <w:rFonts w:eastAsia="標楷體"/>
              </w:rPr>
              <w:t>人</w:t>
            </w:r>
          </w:p>
          <w:p w:rsidR="00C20910" w:rsidRPr="00ED6CA8" w:rsidRDefault="00C20910" w:rsidP="004E69B5">
            <w:pPr>
              <w:rPr>
                <w:rFonts w:eastAsia="標楷體"/>
              </w:rPr>
            </w:pPr>
            <w:r w:rsidRPr="00ED6CA8">
              <w:rPr>
                <w:rFonts w:eastAsia="標楷體"/>
              </w:rPr>
              <w:t>校外兼任</w:t>
            </w:r>
            <w:r w:rsidR="00ED6CA8" w:rsidRPr="00ED6CA8">
              <w:rPr>
                <w:rFonts w:eastAsia="標楷體"/>
              </w:rPr>
              <w:t xml:space="preserve">  </w:t>
            </w:r>
            <w:r w:rsidRPr="00ED6CA8">
              <w:rPr>
                <w:rFonts w:eastAsia="標楷體"/>
              </w:rPr>
              <w:t>：</w:t>
            </w:r>
            <w:r w:rsidR="00F202CB" w:rsidRPr="00ED6CA8">
              <w:rPr>
                <w:rFonts w:eastAsia="標楷體"/>
              </w:rPr>
              <w:t>4</w:t>
            </w:r>
            <w:r w:rsidRPr="00ED6CA8">
              <w:rPr>
                <w:rFonts w:eastAsia="標楷體"/>
              </w:rPr>
              <w:t>人</w:t>
            </w: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268" w:type="pct"/>
            <w:vMerge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4" w:type="pct"/>
            <w:gridSpan w:val="2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承認外系選修</w:t>
            </w:r>
          </w:p>
        </w:tc>
        <w:tc>
          <w:tcPr>
            <w:tcW w:w="850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</w:p>
        </w:tc>
        <w:tc>
          <w:tcPr>
            <w:tcW w:w="602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</w:p>
        </w:tc>
        <w:tc>
          <w:tcPr>
            <w:tcW w:w="1388" w:type="pct"/>
          </w:tcPr>
          <w:p w:rsidR="00C20910" w:rsidRPr="00ED6CA8" w:rsidRDefault="00C20910" w:rsidP="004E69B5">
            <w:pPr>
              <w:rPr>
                <w:rFonts w:eastAsia="標楷體"/>
              </w:rPr>
            </w:pPr>
          </w:p>
        </w:tc>
        <w:tc>
          <w:tcPr>
            <w:tcW w:w="618" w:type="pct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20910" w:rsidRPr="00ED6CA8" w:rsidTr="0075127A">
        <w:tc>
          <w:tcPr>
            <w:tcW w:w="1542" w:type="pct"/>
            <w:gridSpan w:val="3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畢業應修總學分數</w:t>
            </w:r>
          </w:p>
        </w:tc>
        <w:tc>
          <w:tcPr>
            <w:tcW w:w="3458" w:type="pct"/>
            <w:gridSpan w:val="4"/>
          </w:tcPr>
          <w:p w:rsidR="00C20910" w:rsidRPr="00ED6CA8" w:rsidRDefault="00C20910" w:rsidP="004E69B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128</w:t>
            </w:r>
          </w:p>
        </w:tc>
      </w:tr>
      <w:tr w:rsidR="00C20910" w:rsidRPr="00ED6CA8" w:rsidTr="0075127A">
        <w:tc>
          <w:tcPr>
            <w:tcW w:w="1542" w:type="pct"/>
            <w:gridSpan w:val="3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課程配當表</w:t>
            </w:r>
          </w:p>
        </w:tc>
        <w:tc>
          <w:tcPr>
            <w:tcW w:w="3458" w:type="pct"/>
            <w:gridSpan w:val="4"/>
          </w:tcPr>
          <w:p w:rsidR="00C20910" w:rsidRPr="00ED6CA8" w:rsidRDefault="00C20910" w:rsidP="004E69B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附件夾檔</w:t>
            </w:r>
          </w:p>
        </w:tc>
      </w:tr>
      <w:tr w:rsidR="00C20910" w:rsidRPr="00ED6CA8" w:rsidTr="0075127A">
        <w:tc>
          <w:tcPr>
            <w:tcW w:w="1542" w:type="pct"/>
            <w:gridSpan w:val="3"/>
          </w:tcPr>
          <w:p w:rsidR="00C20910" w:rsidRPr="00ED6CA8" w:rsidRDefault="00C20910" w:rsidP="004E69B5">
            <w:pPr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課程地圖</w:t>
            </w:r>
          </w:p>
        </w:tc>
        <w:tc>
          <w:tcPr>
            <w:tcW w:w="3458" w:type="pct"/>
            <w:gridSpan w:val="4"/>
          </w:tcPr>
          <w:p w:rsidR="00C20910" w:rsidRPr="00ED6CA8" w:rsidRDefault="00C20910" w:rsidP="004E69B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ED6CA8">
              <w:rPr>
                <w:rFonts w:eastAsia="標楷體"/>
                <w:color w:val="000000"/>
                <w:kern w:val="0"/>
              </w:rPr>
              <w:t>附件夾檔</w:t>
            </w:r>
          </w:p>
        </w:tc>
      </w:tr>
    </w:tbl>
    <w:p w:rsidR="00C20910" w:rsidRPr="00DC52FB" w:rsidRDefault="00C20910" w:rsidP="00C20910">
      <w:pPr>
        <w:ind w:left="1200" w:hangingChars="500" w:hanging="1200"/>
        <w:rPr>
          <w:rFonts w:ascii="標楷體" w:eastAsia="標楷體" w:hAnsi="標楷體"/>
          <w:color w:val="000000"/>
        </w:rPr>
      </w:pPr>
    </w:p>
    <w:p w:rsidR="00C20910" w:rsidRDefault="00C20910" w:rsidP="00C20910"/>
    <w:p w:rsidR="00C20910" w:rsidRPr="00AB3B0C" w:rsidRDefault="00C20910">
      <w:pPr>
        <w:rPr>
          <w:rFonts w:ascii="標楷體" w:eastAsia="標楷體" w:hAnsi="標楷體"/>
        </w:rPr>
      </w:pPr>
    </w:p>
    <w:sectPr w:rsidR="00C20910" w:rsidRPr="00AB3B0C" w:rsidSect="0075127A">
      <w:pgSz w:w="11906" w:h="16838"/>
      <w:pgMar w:top="709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FA" w:rsidRDefault="00BC6DFA" w:rsidP="00F57C50">
      <w:r>
        <w:separator/>
      </w:r>
    </w:p>
  </w:endnote>
  <w:endnote w:type="continuationSeparator" w:id="0">
    <w:p w:rsidR="00BC6DFA" w:rsidRDefault="00BC6DFA" w:rsidP="00F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FA" w:rsidRDefault="00BC6DFA" w:rsidP="00F57C50">
      <w:r>
        <w:separator/>
      </w:r>
    </w:p>
  </w:footnote>
  <w:footnote w:type="continuationSeparator" w:id="0">
    <w:p w:rsidR="00BC6DFA" w:rsidRDefault="00BC6DFA" w:rsidP="00F5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EB9"/>
    <w:multiLevelType w:val="hybridMultilevel"/>
    <w:tmpl w:val="076E8016"/>
    <w:lvl w:ilvl="0" w:tplc="0960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C34FE3"/>
    <w:multiLevelType w:val="hybridMultilevel"/>
    <w:tmpl w:val="79508154"/>
    <w:lvl w:ilvl="0" w:tplc="29E8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E82B92"/>
    <w:multiLevelType w:val="hybridMultilevel"/>
    <w:tmpl w:val="AD589406"/>
    <w:lvl w:ilvl="0" w:tplc="29E8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6D24F0"/>
    <w:multiLevelType w:val="hybridMultilevel"/>
    <w:tmpl w:val="ADD2E89A"/>
    <w:lvl w:ilvl="0" w:tplc="F0AA3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16AFA"/>
    <w:multiLevelType w:val="hybridMultilevel"/>
    <w:tmpl w:val="AD589406"/>
    <w:lvl w:ilvl="0" w:tplc="29E8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C06965"/>
    <w:multiLevelType w:val="hybridMultilevel"/>
    <w:tmpl w:val="683676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A56006B"/>
    <w:multiLevelType w:val="hybridMultilevel"/>
    <w:tmpl w:val="AD589406"/>
    <w:lvl w:ilvl="0" w:tplc="29E8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1573E8"/>
    <w:multiLevelType w:val="hybridMultilevel"/>
    <w:tmpl w:val="9B86D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A22DF7"/>
    <w:multiLevelType w:val="hybridMultilevel"/>
    <w:tmpl w:val="79508154"/>
    <w:lvl w:ilvl="0" w:tplc="29E8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6"/>
    <w:rsid w:val="000014C7"/>
    <w:rsid w:val="00052B94"/>
    <w:rsid w:val="000912A4"/>
    <w:rsid w:val="000D3A89"/>
    <w:rsid w:val="000E562D"/>
    <w:rsid w:val="00111885"/>
    <w:rsid w:val="001A7EE0"/>
    <w:rsid w:val="001E6A6C"/>
    <w:rsid w:val="002512FD"/>
    <w:rsid w:val="00253B1F"/>
    <w:rsid w:val="00274F54"/>
    <w:rsid w:val="002A2BE0"/>
    <w:rsid w:val="002B1437"/>
    <w:rsid w:val="002C0D9F"/>
    <w:rsid w:val="002D50E9"/>
    <w:rsid w:val="003064EC"/>
    <w:rsid w:val="00314F87"/>
    <w:rsid w:val="0034515E"/>
    <w:rsid w:val="0036310D"/>
    <w:rsid w:val="00376B92"/>
    <w:rsid w:val="00393BC1"/>
    <w:rsid w:val="003A631E"/>
    <w:rsid w:val="003C743F"/>
    <w:rsid w:val="003D0A4B"/>
    <w:rsid w:val="003F495E"/>
    <w:rsid w:val="004167C7"/>
    <w:rsid w:val="00471D6D"/>
    <w:rsid w:val="004738FD"/>
    <w:rsid w:val="00486E73"/>
    <w:rsid w:val="004965C9"/>
    <w:rsid w:val="004A00B9"/>
    <w:rsid w:val="004B3DF7"/>
    <w:rsid w:val="004D4E8C"/>
    <w:rsid w:val="004E69B5"/>
    <w:rsid w:val="00531259"/>
    <w:rsid w:val="00531750"/>
    <w:rsid w:val="00535567"/>
    <w:rsid w:val="0055073A"/>
    <w:rsid w:val="00556FAD"/>
    <w:rsid w:val="0057088C"/>
    <w:rsid w:val="005D3CCF"/>
    <w:rsid w:val="005F50A8"/>
    <w:rsid w:val="00650232"/>
    <w:rsid w:val="0067157A"/>
    <w:rsid w:val="00680C45"/>
    <w:rsid w:val="00692CC7"/>
    <w:rsid w:val="006B255C"/>
    <w:rsid w:val="006D0298"/>
    <w:rsid w:val="006E17E2"/>
    <w:rsid w:val="006E627C"/>
    <w:rsid w:val="00723017"/>
    <w:rsid w:val="0074255E"/>
    <w:rsid w:val="0075127A"/>
    <w:rsid w:val="0077040C"/>
    <w:rsid w:val="007A4876"/>
    <w:rsid w:val="007D6B98"/>
    <w:rsid w:val="007E70C9"/>
    <w:rsid w:val="007F551F"/>
    <w:rsid w:val="00850694"/>
    <w:rsid w:val="00875A52"/>
    <w:rsid w:val="008C18A6"/>
    <w:rsid w:val="00903091"/>
    <w:rsid w:val="009131F7"/>
    <w:rsid w:val="00923E42"/>
    <w:rsid w:val="0095340E"/>
    <w:rsid w:val="0096748F"/>
    <w:rsid w:val="009B6ED6"/>
    <w:rsid w:val="009E75CE"/>
    <w:rsid w:val="009F5433"/>
    <w:rsid w:val="00AB0887"/>
    <w:rsid w:val="00AB1E5C"/>
    <w:rsid w:val="00AB3B0C"/>
    <w:rsid w:val="00AF7C4F"/>
    <w:rsid w:val="00B5049C"/>
    <w:rsid w:val="00B516E8"/>
    <w:rsid w:val="00B87A5D"/>
    <w:rsid w:val="00BC6DFA"/>
    <w:rsid w:val="00BC7734"/>
    <w:rsid w:val="00C17599"/>
    <w:rsid w:val="00C20910"/>
    <w:rsid w:val="00C27ABB"/>
    <w:rsid w:val="00C5114C"/>
    <w:rsid w:val="00C67E49"/>
    <w:rsid w:val="00CA5842"/>
    <w:rsid w:val="00CA5F69"/>
    <w:rsid w:val="00CB22B2"/>
    <w:rsid w:val="00CC5F4F"/>
    <w:rsid w:val="00CF36AA"/>
    <w:rsid w:val="00D0073E"/>
    <w:rsid w:val="00D105DD"/>
    <w:rsid w:val="00D36AA6"/>
    <w:rsid w:val="00D37D27"/>
    <w:rsid w:val="00D42D0A"/>
    <w:rsid w:val="00D473C8"/>
    <w:rsid w:val="00D57980"/>
    <w:rsid w:val="00D71B27"/>
    <w:rsid w:val="00D851B4"/>
    <w:rsid w:val="00DE3A2C"/>
    <w:rsid w:val="00DE4599"/>
    <w:rsid w:val="00DF49A4"/>
    <w:rsid w:val="00E2582F"/>
    <w:rsid w:val="00E37D0E"/>
    <w:rsid w:val="00E56FB6"/>
    <w:rsid w:val="00E7227D"/>
    <w:rsid w:val="00E73FCA"/>
    <w:rsid w:val="00EB589F"/>
    <w:rsid w:val="00EC30DC"/>
    <w:rsid w:val="00EC62AC"/>
    <w:rsid w:val="00ED6CA8"/>
    <w:rsid w:val="00EE2250"/>
    <w:rsid w:val="00F12BE3"/>
    <w:rsid w:val="00F202CB"/>
    <w:rsid w:val="00F503D7"/>
    <w:rsid w:val="00F57C50"/>
    <w:rsid w:val="00F60067"/>
    <w:rsid w:val="00F62D25"/>
    <w:rsid w:val="00F70FF0"/>
    <w:rsid w:val="00F81DB6"/>
    <w:rsid w:val="00F828FB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8422D-0D0E-4267-9D8E-2857DA0A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5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57C50"/>
    <w:rPr>
      <w:kern w:val="2"/>
    </w:rPr>
  </w:style>
  <w:style w:type="paragraph" w:styleId="a6">
    <w:name w:val="footer"/>
    <w:basedOn w:val="a"/>
    <w:link w:val="a7"/>
    <w:rsid w:val="00F5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57C50"/>
    <w:rPr>
      <w:kern w:val="2"/>
    </w:rPr>
  </w:style>
  <w:style w:type="character" w:styleId="a8">
    <w:name w:val="Strong"/>
    <w:uiPriority w:val="22"/>
    <w:qFormat/>
    <w:rsid w:val="00DE4599"/>
    <w:rPr>
      <w:b/>
      <w:bCs/>
    </w:rPr>
  </w:style>
  <w:style w:type="paragraph" w:styleId="Web">
    <w:name w:val="Normal (Web)"/>
    <w:basedOn w:val="a"/>
    <w:uiPriority w:val="99"/>
    <w:unhideWhenUsed/>
    <w:rsid w:val="007425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          學院         學系    學年度課程規劃審議表</dc:title>
  <dc:subject/>
  <dc:creator>user</dc:creator>
  <cp:keywords/>
  <cp:lastModifiedBy>cjcu</cp:lastModifiedBy>
  <cp:revision>2</cp:revision>
  <cp:lastPrinted>2015-05-21T03:06:00Z</cp:lastPrinted>
  <dcterms:created xsi:type="dcterms:W3CDTF">2018-01-17T07:52:00Z</dcterms:created>
  <dcterms:modified xsi:type="dcterms:W3CDTF">2018-01-17T07:52:00Z</dcterms:modified>
</cp:coreProperties>
</file>