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B80C" w14:textId="77777777" w:rsidR="00877144" w:rsidRDefault="00877144" w:rsidP="00CA2DBB">
      <w:pPr>
        <w:widowControl/>
        <w:shd w:val="clear" w:color="auto" w:fill="FFFFFF"/>
        <w:spacing w:before="300"/>
        <w:jc w:val="center"/>
        <w:outlineLvl w:val="0"/>
        <w:rPr>
          <w:rFonts w:ascii="標楷體" w:eastAsia="標楷體" w:hAnsi="標楷體" w:cs="Helvetica"/>
          <w:b/>
          <w:bCs/>
          <w:color w:val="222222"/>
          <w:kern w:val="36"/>
          <w:szCs w:val="24"/>
        </w:rPr>
      </w:pPr>
      <w:r w:rsidRPr="00877144">
        <w:rPr>
          <w:rFonts w:ascii="標楷體" w:eastAsia="標楷體" w:hAnsi="標楷體" w:cs="Helvetica"/>
          <w:b/>
          <w:bCs/>
          <w:color w:val="222222"/>
          <w:kern w:val="36"/>
          <w:szCs w:val="24"/>
        </w:rPr>
        <w:t>【專欄】政大校長，</w:t>
      </w:r>
      <w:proofErr w:type="gramStart"/>
      <w:r w:rsidRPr="00877144">
        <w:rPr>
          <w:rFonts w:ascii="標楷體" w:eastAsia="標楷體" w:hAnsi="標楷體" w:cs="Helvetica"/>
          <w:b/>
          <w:bCs/>
          <w:color w:val="222222"/>
          <w:kern w:val="36"/>
          <w:szCs w:val="24"/>
        </w:rPr>
        <w:t>心中知</w:t>
      </w:r>
      <w:proofErr w:type="gramEnd"/>
      <w:r w:rsidRPr="00877144">
        <w:rPr>
          <w:rFonts w:ascii="標楷體" w:eastAsia="標楷體" w:hAnsi="標楷體" w:cs="Helvetica"/>
          <w:b/>
          <w:bCs/>
          <w:color w:val="222222"/>
          <w:kern w:val="36"/>
          <w:szCs w:val="24"/>
        </w:rPr>
        <w:t>有台灣文化價值嗎？</w:t>
      </w:r>
    </w:p>
    <w:p w14:paraId="53DC8158" w14:textId="77777777" w:rsidR="00E6250A" w:rsidRPr="00877144" w:rsidRDefault="00E6250A" w:rsidP="00CA2DBB">
      <w:pPr>
        <w:widowControl/>
        <w:shd w:val="clear" w:color="auto" w:fill="FFFFFF"/>
        <w:spacing w:before="300"/>
        <w:jc w:val="center"/>
        <w:outlineLvl w:val="0"/>
        <w:rPr>
          <w:rFonts w:ascii="標楷體" w:eastAsia="標楷體" w:hAnsi="標楷體" w:cs="Helvetica"/>
          <w:b/>
          <w:bCs/>
          <w:color w:val="222222"/>
          <w:kern w:val="36"/>
          <w:szCs w:val="24"/>
        </w:rPr>
      </w:pPr>
      <w:r>
        <w:rPr>
          <w:rFonts w:ascii="標楷體" w:eastAsia="標楷體" w:hAnsi="標楷體" w:cs="Helvetica" w:hint="eastAsia"/>
          <w:b/>
          <w:bCs/>
          <w:color w:val="222222"/>
          <w:kern w:val="36"/>
          <w:szCs w:val="24"/>
        </w:rPr>
        <w:t>2</w:t>
      </w:r>
      <w:r>
        <w:rPr>
          <w:rFonts w:ascii="標楷體" w:eastAsia="標楷體" w:hAnsi="標楷體" w:cs="Helvetica"/>
          <w:b/>
          <w:bCs/>
          <w:color w:val="222222"/>
          <w:kern w:val="36"/>
          <w:szCs w:val="24"/>
        </w:rPr>
        <w:t>020.09.01</w:t>
      </w:r>
    </w:p>
    <w:p w14:paraId="4D5AF6C4" w14:textId="77777777" w:rsidR="00877144" w:rsidRPr="00877144" w:rsidRDefault="00877144" w:rsidP="00877144">
      <w:pPr>
        <w:pStyle w:val="newsfont2"/>
        <w:shd w:val="clear" w:color="auto" w:fill="FFFFFF"/>
        <w:spacing w:before="0" w:beforeAutospacing="0" w:after="384" w:afterAutospacing="0" w:line="384" w:lineRule="atLeast"/>
        <w:jc w:val="both"/>
        <w:rPr>
          <w:rFonts w:ascii="標楷體" w:eastAsia="標楷體" w:hAnsi="標楷體" w:cs="Helvetica"/>
          <w:color w:val="222222"/>
        </w:rPr>
      </w:pPr>
      <w:r w:rsidRPr="00877144">
        <w:rPr>
          <w:rFonts w:ascii="標楷體" w:eastAsia="標楷體" w:hAnsi="標楷體" w:cs="Helvetica"/>
          <w:color w:val="222222"/>
        </w:rPr>
        <w:t>8月31日捷克議長韋德齊到政大演說，校長郭明政致歡迎詞 。開口就是孔孟，強調政大是中華文化的傳承者，是世界漢學的永世燈塔！政大是不是漢學的燈塔，不值得討論。</w:t>
      </w:r>
    </w:p>
    <w:p w14:paraId="35B9A953" w14:textId="77777777" w:rsidR="00877144" w:rsidRPr="00877144" w:rsidRDefault="00877144" w:rsidP="00877144">
      <w:pPr>
        <w:pStyle w:val="newsfont2"/>
        <w:shd w:val="clear" w:color="auto" w:fill="FFFFFF"/>
        <w:spacing w:before="0" w:beforeAutospacing="0" w:after="384" w:afterAutospacing="0" w:line="384" w:lineRule="atLeast"/>
        <w:jc w:val="both"/>
        <w:rPr>
          <w:rFonts w:ascii="標楷體" w:eastAsia="標楷體" w:hAnsi="標楷體" w:cs="Helvetica"/>
          <w:color w:val="222222"/>
        </w:rPr>
      </w:pPr>
      <w:r w:rsidRPr="00877144">
        <w:rPr>
          <w:rFonts w:ascii="標楷體" w:eastAsia="標楷體" w:hAnsi="標楷體" w:cs="Helvetica"/>
          <w:color w:val="222222"/>
        </w:rPr>
        <w:t>主講人是</w:t>
      </w:r>
      <w:proofErr w:type="gramStart"/>
      <w:r w:rsidRPr="00877144">
        <w:rPr>
          <w:rFonts w:ascii="標楷體" w:eastAsia="標楷體" w:hAnsi="標楷體" w:cs="Helvetica"/>
          <w:color w:val="222222"/>
        </w:rPr>
        <w:t>—</w:t>
      </w:r>
      <w:proofErr w:type="gramEnd"/>
      <w:r w:rsidRPr="00877144">
        <w:rPr>
          <w:rFonts w:ascii="標楷體" w:eastAsia="標楷體" w:hAnsi="標楷體" w:cs="Helvetica"/>
          <w:color w:val="222222"/>
        </w:rPr>
        <w:t>國國會議長，不是大學校長，更不是漢學家。議長正是厭惡極權的中國，嚮往民主自由的價值，才遠道來結交台灣朋友。絕不是為中華文化研究漢學而來。</w:t>
      </w:r>
    </w:p>
    <w:p w14:paraId="2EA1B31D" w14:textId="77777777" w:rsidR="00877144" w:rsidRPr="00877144" w:rsidRDefault="00877144" w:rsidP="00877144">
      <w:pPr>
        <w:pStyle w:val="newsfont2"/>
        <w:shd w:val="clear" w:color="auto" w:fill="FFFFFF"/>
        <w:spacing w:before="0" w:beforeAutospacing="0" w:after="384" w:afterAutospacing="0" w:line="384" w:lineRule="atLeast"/>
        <w:jc w:val="both"/>
        <w:rPr>
          <w:rFonts w:ascii="標楷體" w:eastAsia="標楷體" w:hAnsi="標楷體" w:cs="Helvetica"/>
          <w:color w:val="222222"/>
        </w:rPr>
      </w:pPr>
      <w:r w:rsidRPr="00877144">
        <w:rPr>
          <w:rFonts w:ascii="標楷體" w:eastAsia="標楷體" w:hAnsi="標楷體" w:cs="Helvetica"/>
          <w:color w:val="222222"/>
        </w:rPr>
        <w:t>若校長以台灣四百年所謂〈原始社會〉為文化起點，並無不可。可是卻不知以台灣為主體的論述。不知台灣是由多元族群多元文化而發展到今天，具有海洋性的自由民主的社會，適是脫離了中華文化。</w:t>
      </w:r>
    </w:p>
    <w:p w14:paraId="0C6130D6" w14:textId="77777777" w:rsidR="00877144" w:rsidRPr="00877144" w:rsidRDefault="00877144" w:rsidP="00877144">
      <w:pPr>
        <w:pStyle w:val="newsfont2"/>
        <w:shd w:val="clear" w:color="auto" w:fill="FFFFFF"/>
        <w:spacing w:before="0" w:beforeAutospacing="0" w:after="384" w:afterAutospacing="0" w:line="384" w:lineRule="atLeast"/>
        <w:jc w:val="both"/>
        <w:rPr>
          <w:rFonts w:ascii="標楷體" w:eastAsia="標楷體" w:hAnsi="標楷體" w:cs="Helvetica"/>
        </w:rPr>
      </w:pPr>
      <w:r w:rsidRPr="00877144">
        <w:rPr>
          <w:rStyle w:val="a3"/>
          <w:rFonts w:ascii="標楷體" w:eastAsia="標楷體" w:hAnsi="標楷體" w:cs="Helvetica"/>
        </w:rPr>
        <w:t>漠視台灣文化太可悲</w:t>
      </w:r>
    </w:p>
    <w:p w14:paraId="079B384B" w14:textId="77777777" w:rsidR="00877144" w:rsidRPr="00877144" w:rsidRDefault="00877144" w:rsidP="00877144">
      <w:pPr>
        <w:pStyle w:val="newsfont2"/>
        <w:shd w:val="clear" w:color="auto" w:fill="FFFFFF"/>
        <w:spacing w:before="0" w:beforeAutospacing="0" w:after="384" w:afterAutospacing="0" w:line="384" w:lineRule="atLeast"/>
        <w:jc w:val="both"/>
        <w:rPr>
          <w:rFonts w:ascii="標楷體" w:eastAsia="標楷體" w:hAnsi="標楷體" w:cs="Helvetica"/>
          <w:color w:val="222222"/>
        </w:rPr>
      </w:pPr>
      <w:r w:rsidRPr="00877144">
        <w:rPr>
          <w:rFonts w:ascii="標楷體" w:eastAsia="標楷體" w:hAnsi="標楷體" w:cs="Helvetica"/>
          <w:color w:val="222222"/>
        </w:rPr>
        <w:t>尤其稱原始社會是衣不蔽體的形容，對</w:t>
      </w:r>
      <w:proofErr w:type="gramStart"/>
      <w:r w:rsidRPr="00877144">
        <w:rPr>
          <w:rFonts w:ascii="標楷體" w:eastAsia="標楷體" w:hAnsi="標楷體" w:cs="Helvetica"/>
          <w:color w:val="222222"/>
        </w:rPr>
        <w:t>多數含南島</w:t>
      </w:r>
      <w:proofErr w:type="gramEnd"/>
      <w:r w:rsidRPr="00877144">
        <w:rPr>
          <w:rFonts w:ascii="標楷體" w:eastAsia="標楷體" w:hAnsi="標楷體" w:cs="Helvetica"/>
          <w:color w:val="222222"/>
        </w:rPr>
        <w:t>血緣的台灣人、現在原住民真是情何以堪？也虧欠政大許多傑出的民族學研究者。</w:t>
      </w:r>
    </w:p>
    <w:p w14:paraId="68CB51B6" w14:textId="77777777" w:rsidR="00877144" w:rsidRPr="00877144" w:rsidRDefault="00877144" w:rsidP="00877144">
      <w:pPr>
        <w:pStyle w:val="newsfont2"/>
        <w:shd w:val="clear" w:color="auto" w:fill="FFFFFF"/>
        <w:spacing w:before="0" w:beforeAutospacing="0" w:after="384" w:afterAutospacing="0" w:line="384" w:lineRule="atLeast"/>
        <w:jc w:val="both"/>
        <w:rPr>
          <w:rFonts w:ascii="標楷體" w:eastAsia="標楷體" w:hAnsi="標楷體" w:cs="Helvetica"/>
          <w:color w:val="222222"/>
        </w:rPr>
      </w:pPr>
      <w:r w:rsidRPr="00877144">
        <w:rPr>
          <w:rFonts w:ascii="標楷體" w:eastAsia="標楷體" w:hAnsi="標楷體" w:cs="Helvetica"/>
          <w:color w:val="222222"/>
        </w:rPr>
        <w:t>政大已從黨校脫胎換骨，堪稱是開放的學園，一校之長，面對外國的貴賓，要介紹台灣的特色，既不能陳述台灣自己多元歷史文化的價值，仍然只能談中華文化的繼承，是何等的悲哀！</w:t>
      </w:r>
    </w:p>
    <w:p w14:paraId="5B0AA35C" w14:textId="77777777" w:rsidR="00877144" w:rsidRPr="00877144" w:rsidRDefault="00877144" w:rsidP="00877144">
      <w:pPr>
        <w:pStyle w:val="newsfont2"/>
        <w:shd w:val="clear" w:color="auto" w:fill="FFFFFF"/>
        <w:spacing w:before="0" w:beforeAutospacing="0" w:after="384" w:afterAutospacing="0" w:line="384" w:lineRule="atLeast"/>
        <w:jc w:val="both"/>
        <w:rPr>
          <w:rFonts w:ascii="標楷體" w:eastAsia="標楷體" w:hAnsi="標楷體" w:cs="Helvetica"/>
          <w:color w:val="222222"/>
        </w:rPr>
      </w:pPr>
      <w:r w:rsidRPr="00877144">
        <w:rPr>
          <w:rFonts w:ascii="標楷體" w:eastAsia="標楷體" w:hAnsi="標楷體" w:cs="Helvetica"/>
          <w:color w:val="222222"/>
        </w:rPr>
        <w:t>這依然是台灣學術文化界人物的普遍心態，我談了二、三十年台灣國家意識、台灣主體性的建構。拙作〈台灣文化的困境 和台灣國民意識的建構〉</w:t>
      </w:r>
      <w:proofErr w:type="gramStart"/>
      <w:r w:rsidRPr="00877144">
        <w:rPr>
          <w:rFonts w:ascii="標楷體" w:eastAsia="標楷體" w:hAnsi="標楷體" w:cs="Helvetica"/>
          <w:color w:val="222222"/>
        </w:rPr>
        <w:t>—</w:t>
      </w:r>
      <w:proofErr w:type="gramEnd"/>
      <w:r w:rsidRPr="00877144">
        <w:rPr>
          <w:rFonts w:ascii="標楷體" w:eastAsia="標楷體" w:hAnsi="標楷體" w:cs="Helvetica"/>
          <w:color w:val="222222"/>
        </w:rPr>
        <w:t>文，被認為是台灣文化的建國大綱，長期的呼籲，民進黨的本土政府幾乎不知台灣最欠缺的是社會文化思想的改造與建構工作，不禁令人扼腕惋惜。</w:t>
      </w:r>
    </w:p>
    <w:p w14:paraId="4229DE02" w14:textId="77777777" w:rsidR="002D5C29" w:rsidRPr="00877144" w:rsidRDefault="002D5C29" w:rsidP="00877144"/>
    <w:sectPr w:rsidR="002D5C29" w:rsidRPr="008771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44"/>
    <w:rsid w:val="002D5C29"/>
    <w:rsid w:val="00877144"/>
    <w:rsid w:val="00CA2DBB"/>
    <w:rsid w:val="00E62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1103"/>
  <w15:chartTrackingRefBased/>
  <w15:docId w15:val="{E35384C5-4568-40C8-89B9-05DA4A49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87714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font2">
    <w:name w:val="news_font2"/>
    <w:basedOn w:val="a"/>
    <w:rsid w:val="00877144"/>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877144"/>
    <w:rPr>
      <w:rFonts w:ascii="新細明體" w:eastAsia="新細明體" w:hAnsi="新細明體" w:cs="新細明體"/>
      <w:b/>
      <w:bCs/>
      <w:kern w:val="36"/>
      <w:sz w:val="48"/>
      <w:szCs w:val="48"/>
    </w:rPr>
  </w:style>
  <w:style w:type="character" w:styleId="a3">
    <w:name w:val="Strong"/>
    <w:basedOn w:val="a0"/>
    <w:uiPriority w:val="22"/>
    <w:qFormat/>
    <w:rsid w:val="00877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15787">
      <w:bodyDiv w:val="1"/>
      <w:marLeft w:val="0"/>
      <w:marRight w:val="0"/>
      <w:marTop w:val="0"/>
      <w:marBottom w:val="0"/>
      <w:divBdr>
        <w:top w:val="none" w:sz="0" w:space="0" w:color="auto"/>
        <w:left w:val="none" w:sz="0" w:space="0" w:color="auto"/>
        <w:bottom w:val="none" w:sz="0" w:space="0" w:color="auto"/>
        <w:right w:val="none" w:sz="0" w:space="0" w:color="auto"/>
      </w:divBdr>
    </w:div>
    <w:div w:id="1214928867">
      <w:bodyDiv w:val="1"/>
      <w:marLeft w:val="0"/>
      <w:marRight w:val="0"/>
      <w:marTop w:val="0"/>
      <w:marBottom w:val="0"/>
      <w:divBdr>
        <w:top w:val="none" w:sz="0" w:space="0" w:color="auto"/>
        <w:left w:val="none" w:sz="0" w:space="0" w:color="auto"/>
        <w:bottom w:val="none" w:sz="0" w:space="0" w:color="auto"/>
        <w:right w:val="none" w:sz="0" w:space="0" w:color="auto"/>
      </w:divBdr>
    </w:div>
    <w:div w:id="18434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2020-09-02T13:43:00Z</dcterms:created>
  <dcterms:modified xsi:type="dcterms:W3CDTF">2020-09-02T13:49:00Z</dcterms:modified>
</cp:coreProperties>
</file>