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34" w:rsidRPr="009751CD" w:rsidRDefault="00A20546" w:rsidP="00304E1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751CD">
        <w:rPr>
          <w:rFonts w:ascii="標楷體" w:eastAsia="標楷體" w:hAnsi="標楷體" w:hint="eastAsia"/>
          <w:b/>
          <w:sz w:val="36"/>
          <w:szCs w:val="36"/>
        </w:rPr>
        <w:t>長榮大學書畫藝術學系書畫藝廊使用辦法</w:t>
      </w:r>
    </w:p>
    <w:p w:rsidR="00304E1D" w:rsidRDefault="0029354D" w:rsidP="0029354D">
      <w:pPr>
        <w:pStyle w:val="a3"/>
        <w:snapToGrid w:val="0"/>
        <w:spacing w:beforeLines="50" w:before="180" w:afterLines="50" w:after="180"/>
        <w:ind w:leftChars="0" w:left="840" w:right="160"/>
        <w:jc w:val="right"/>
        <w:rPr>
          <w:rFonts w:ascii="標楷體" w:eastAsia="標楷體" w:hAnsi="標楷體"/>
          <w:sz w:val="16"/>
          <w:szCs w:val="16"/>
        </w:rPr>
      </w:pPr>
      <w:r w:rsidRPr="0029354D">
        <w:rPr>
          <w:rFonts w:ascii="標楷體" w:eastAsia="標楷體" w:hAnsi="標楷體" w:hint="eastAsia"/>
          <w:sz w:val="16"/>
          <w:szCs w:val="16"/>
        </w:rPr>
        <w:t>102.10.02書畫藝術學系</w:t>
      </w:r>
      <w:r w:rsidR="009751CD" w:rsidRPr="0029354D">
        <w:rPr>
          <w:rFonts w:ascii="標楷體" w:eastAsia="標楷體" w:hAnsi="標楷體" w:hint="eastAsia"/>
          <w:sz w:val="16"/>
          <w:szCs w:val="16"/>
        </w:rPr>
        <w:t>102學年第1學期第1</w:t>
      </w:r>
      <w:r w:rsidRPr="0029354D">
        <w:rPr>
          <w:rFonts w:ascii="標楷體" w:eastAsia="標楷體" w:hAnsi="標楷體" w:hint="eastAsia"/>
          <w:sz w:val="16"/>
          <w:szCs w:val="16"/>
        </w:rPr>
        <w:t>次系務會議訂定</w:t>
      </w:r>
    </w:p>
    <w:p w:rsidR="00E10186" w:rsidRPr="0029354D" w:rsidRDefault="00E10186" w:rsidP="0029354D">
      <w:pPr>
        <w:pStyle w:val="a3"/>
        <w:snapToGrid w:val="0"/>
        <w:spacing w:beforeLines="50" w:before="180" w:afterLines="50" w:after="180"/>
        <w:ind w:leftChars="0" w:left="840" w:right="16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109.03.05</w:t>
      </w:r>
      <w:r w:rsidRPr="0029354D">
        <w:rPr>
          <w:rFonts w:ascii="標楷體" w:eastAsia="標楷體" w:hAnsi="標楷體" w:hint="eastAsia"/>
          <w:sz w:val="16"/>
          <w:szCs w:val="16"/>
        </w:rPr>
        <w:t>書畫藝術學系</w:t>
      </w:r>
      <w:r>
        <w:rPr>
          <w:rFonts w:ascii="標楷體" w:eastAsia="標楷體" w:hAnsi="標楷體" w:hint="eastAsia"/>
          <w:sz w:val="16"/>
          <w:szCs w:val="16"/>
        </w:rPr>
        <w:t>108</w:t>
      </w:r>
      <w:r w:rsidRPr="0029354D">
        <w:rPr>
          <w:rFonts w:ascii="標楷體" w:eastAsia="標楷體" w:hAnsi="標楷體" w:hint="eastAsia"/>
          <w:sz w:val="16"/>
          <w:szCs w:val="16"/>
        </w:rPr>
        <w:t>學年第</w:t>
      </w:r>
      <w:r>
        <w:rPr>
          <w:rFonts w:ascii="標楷體" w:eastAsia="標楷體" w:hAnsi="標楷體" w:hint="eastAsia"/>
          <w:sz w:val="16"/>
          <w:szCs w:val="16"/>
        </w:rPr>
        <w:t>2</w:t>
      </w:r>
      <w:r w:rsidRPr="0029354D">
        <w:rPr>
          <w:rFonts w:ascii="標楷體" w:eastAsia="標楷體" w:hAnsi="標楷體" w:hint="eastAsia"/>
          <w:sz w:val="16"/>
          <w:szCs w:val="16"/>
        </w:rPr>
        <w:t>學期第</w:t>
      </w:r>
      <w:r>
        <w:rPr>
          <w:rFonts w:ascii="標楷體" w:eastAsia="標楷體" w:hAnsi="標楷體" w:hint="eastAsia"/>
          <w:sz w:val="16"/>
          <w:szCs w:val="16"/>
        </w:rPr>
        <w:t>2</w:t>
      </w:r>
      <w:r w:rsidRPr="0029354D">
        <w:rPr>
          <w:rFonts w:ascii="標楷體" w:eastAsia="標楷體" w:hAnsi="標楷體" w:hint="eastAsia"/>
          <w:sz w:val="16"/>
          <w:szCs w:val="16"/>
        </w:rPr>
        <w:t>次系務會議</w:t>
      </w:r>
      <w:r>
        <w:rPr>
          <w:rFonts w:ascii="標楷體" w:eastAsia="標楷體" w:hAnsi="標楷體" w:hint="eastAsia"/>
          <w:sz w:val="16"/>
          <w:szCs w:val="16"/>
        </w:rPr>
        <w:t>修</w:t>
      </w:r>
      <w:r w:rsidRPr="0029354D">
        <w:rPr>
          <w:rFonts w:ascii="標楷體" w:eastAsia="標楷體" w:hAnsi="標楷體" w:hint="eastAsia"/>
          <w:sz w:val="16"/>
          <w:szCs w:val="16"/>
        </w:rPr>
        <w:t>訂</w:t>
      </w:r>
      <w:r w:rsidR="00516628">
        <w:rPr>
          <w:rFonts w:ascii="標楷體" w:eastAsia="標楷體" w:hAnsi="標楷體" w:hint="eastAsia"/>
          <w:sz w:val="16"/>
          <w:szCs w:val="16"/>
        </w:rPr>
        <w:t>通過</w:t>
      </w:r>
      <w:bookmarkStart w:id="0" w:name="_GoBack"/>
      <w:bookmarkEnd w:id="0"/>
    </w:p>
    <w:p w:rsidR="008A27E6" w:rsidRDefault="008A27E6" w:rsidP="00BC2EC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第一條 </w:t>
      </w:r>
      <w:r w:rsidR="00BC2EC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為提升書畫藝術學系師生教學與創作品質，開放系館部分空間供師生辦理借用。為使管理及借用有所遵循，特訂定本辦法。</w:t>
      </w:r>
    </w:p>
    <w:p w:rsidR="008A27E6" w:rsidRDefault="008A27E6" w:rsidP="00BC2EC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第二條 </w:t>
      </w:r>
      <w:r w:rsidR="00BC2EC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使用地點：</w:t>
      </w:r>
      <w:r w:rsidRPr="0029354D">
        <w:rPr>
          <w:rFonts w:ascii="標楷體" w:eastAsia="標楷體" w:hAnsi="標楷體" w:hint="eastAsia"/>
        </w:rPr>
        <w:t>第一教學大樓地下室(T1B101教室外、T1B102教室外走廊等)。</w:t>
      </w:r>
    </w:p>
    <w:p w:rsidR="008A27E6" w:rsidRPr="008A27E6" w:rsidRDefault="008A27E6" w:rsidP="00BC2EC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第三條 </w:t>
      </w:r>
      <w:r w:rsidR="00BC2EC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空間名稱：書畫藝廊。</w:t>
      </w:r>
    </w:p>
    <w:p w:rsidR="00C51C8B" w:rsidRPr="008A27E6" w:rsidRDefault="008A27E6" w:rsidP="00BC2EC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第四條 </w:t>
      </w:r>
      <w:r w:rsidR="00BC2EC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304E1D" w:rsidRPr="008A27E6">
        <w:rPr>
          <w:rFonts w:ascii="標楷體" w:eastAsia="標楷體" w:hAnsi="標楷體" w:hint="eastAsia"/>
        </w:rPr>
        <w:t>申請對象：</w:t>
      </w:r>
      <w:r w:rsidR="009751CD" w:rsidRPr="008A27E6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書畫藝術學系</w:t>
      </w:r>
      <w:r w:rsidR="00270DFB" w:rsidRPr="008A27E6">
        <w:rPr>
          <w:rFonts w:ascii="標楷體" w:eastAsia="標楷體" w:hAnsi="標楷體" w:hint="eastAsia"/>
        </w:rPr>
        <w:t>師生申請展出</w:t>
      </w:r>
      <w:r w:rsidR="00304E1D" w:rsidRPr="008A27E6">
        <w:rPr>
          <w:rFonts w:ascii="標楷體" w:eastAsia="標楷體" w:hAnsi="標楷體" w:hint="eastAsia"/>
        </w:rPr>
        <w:t>為主</w:t>
      </w:r>
      <w:r>
        <w:rPr>
          <w:rFonts w:ascii="標楷體" w:eastAsia="標楷體" w:hAnsi="標楷體" w:hint="eastAsia"/>
        </w:rPr>
        <w:t>，若有空檔亦提供他系申請使用</w:t>
      </w:r>
      <w:r w:rsidR="00304E1D" w:rsidRPr="008A27E6">
        <w:rPr>
          <w:rFonts w:ascii="標楷體" w:eastAsia="標楷體" w:hAnsi="標楷體" w:hint="eastAsia"/>
        </w:rPr>
        <w:t>。</w:t>
      </w:r>
    </w:p>
    <w:p w:rsidR="00C51C8B" w:rsidRPr="008A27E6" w:rsidRDefault="008A27E6" w:rsidP="00BC2EC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第五條 </w:t>
      </w:r>
      <w:r w:rsidR="00BC2EC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304E1D" w:rsidRPr="008A27E6">
        <w:rPr>
          <w:rFonts w:ascii="標楷體" w:eastAsia="標楷體" w:hAnsi="標楷體" w:hint="eastAsia"/>
        </w:rPr>
        <w:t>展</w:t>
      </w:r>
      <w:r w:rsidR="00A20546" w:rsidRPr="008A27E6">
        <w:rPr>
          <w:rFonts w:ascii="標楷體" w:eastAsia="標楷體" w:hAnsi="標楷體" w:hint="eastAsia"/>
        </w:rPr>
        <w:t>出</w:t>
      </w:r>
      <w:r w:rsidR="00304E1D" w:rsidRPr="008A27E6">
        <w:rPr>
          <w:rFonts w:ascii="標楷體" w:eastAsia="標楷體" w:hAnsi="標楷體" w:hint="eastAsia"/>
        </w:rPr>
        <w:t>方式：個展、聯展等。</w:t>
      </w:r>
    </w:p>
    <w:p w:rsidR="00304E1D" w:rsidRPr="008A27E6" w:rsidRDefault="008A27E6" w:rsidP="00BC2EC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第六條 </w:t>
      </w:r>
      <w:r w:rsidR="00BC2EC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304E1D" w:rsidRPr="008A27E6">
        <w:rPr>
          <w:rFonts w:ascii="標楷體" w:eastAsia="標楷體" w:hAnsi="標楷體" w:hint="eastAsia"/>
        </w:rPr>
        <w:t>展出時間：2~3週為一檔期。</w:t>
      </w:r>
    </w:p>
    <w:p w:rsidR="00C51C8B" w:rsidRPr="008A27E6" w:rsidRDefault="008A27E6" w:rsidP="00BC2EC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第七條 </w:t>
      </w:r>
      <w:r w:rsidR="00BC2EC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A20546" w:rsidRPr="008A27E6">
        <w:rPr>
          <w:rFonts w:ascii="標楷體" w:eastAsia="標楷體" w:hAnsi="標楷體" w:hint="eastAsia"/>
        </w:rPr>
        <w:t>佈</w:t>
      </w:r>
      <w:r w:rsidR="00513B1D" w:rsidRPr="008A27E6">
        <w:rPr>
          <w:rFonts w:ascii="標楷體" w:eastAsia="標楷體" w:hAnsi="標楷體" w:hint="eastAsia"/>
        </w:rPr>
        <w:t>置與撤</w:t>
      </w:r>
      <w:r w:rsidR="00304E1D" w:rsidRPr="008A27E6">
        <w:rPr>
          <w:rFonts w:ascii="標楷體" w:eastAsia="標楷體" w:hAnsi="標楷體" w:hint="eastAsia"/>
        </w:rPr>
        <w:t>展時間：</w:t>
      </w:r>
      <w:r w:rsidR="00A20546" w:rsidRPr="008A27E6">
        <w:rPr>
          <w:rFonts w:ascii="標楷體" w:eastAsia="標楷體" w:hAnsi="標楷體" w:hint="eastAsia"/>
        </w:rPr>
        <w:t>展出前一天佈</w:t>
      </w:r>
      <w:r w:rsidR="00304E1D" w:rsidRPr="008A27E6">
        <w:rPr>
          <w:rFonts w:ascii="標楷體" w:eastAsia="標楷體" w:hAnsi="標楷體" w:hint="eastAsia"/>
        </w:rPr>
        <w:t>展(</w:t>
      </w:r>
      <w:r w:rsidR="00513B1D" w:rsidRPr="008A27E6">
        <w:rPr>
          <w:rFonts w:ascii="標楷體" w:eastAsia="標楷體" w:hAnsi="標楷體" w:hint="eastAsia"/>
        </w:rPr>
        <w:t>下午1點~5點</w:t>
      </w:r>
      <w:r w:rsidR="00304E1D" w:rsidRPr="008A27E6">
        <w:rPr>
          <w:rFonts w:ascii="標楷體" w:eastAsia="標楷體" w:hAnsi="標楷體" w:hint="eastAsia"/>
        </w:rPr>
        <w:t>)，展出最後一天撤展(上午9</w:t>
      </w:r>
      <w:r w:rsidR="00513B1D" w:rsidRPr="008A27E6">
        <w:rPr>
          <w:rFonts w:ascii="標楷體" w:eastAsia="標楷體" w:hAnsi="標楷體" w:hint="eastAsia"/>
        </w:rPr>
        <w:t>點</w:t>
      </w:r>
      <w:r w:rsidR="00304E1D" w:rsidRPr="008A27E6">
        <w:rPr>
          <w:rFonts w:ascii="標楷體" w:eastAsia="標楷體" w:hAnsi="標楷體" w:hint="eastAsia"/>
        </w:rPr>
        <w:t>~12</w:t>
      </w:r>
      <w:r w:rsidR="00513B1D" w:rsidRPr="008A27E6">
        <w:rPr>
          <w:rFonts w:ascii="標楷體" w:eastAsia="標楷體" w:hAnsi="標楷體" w:hint="eastAsia"/>
        </w:rPr>
        <w:t>點撤展完畢</w:t>
      </w:r>
      <w:r>
        <w:rPr>
          <w:rFonts w:ascii="標楷體" w:eastAsia="標楷體" w:hAnsi="標楷體" w:hint="eastAsia"/>
        </w:rPr>
        <w:t>)</w:t>
      </w:r>
      <w:r w:rsidR="00513B1D" w:rsidRPr="008A27E6">
        <w:rPr>
          <w:rFonts w:ascii="標楷體" w:eastAsia="標楷體" w:hAnsi="標楷體" w:hint="eastAsia"/>
        </w:rPr>
        <w:t>。</w:t>
      </w:r>
    </w:p>
    <w:p w:rsidR="00C51C8B" w:rsidRPr="008A27E6" w:rsidRDefault="008A27E6" w:rsidP="00BC2EC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第八條 </w:t>
      </w:r>
      <w:r w:rsidR="00BC2EC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513B1D" w:rsidRPr="008A27E6">
        <w:rPr>
          <w:rFonts w:ascii="標楷體" w:eastAsia="標楷體" w:hAnsi="標楷體" w:hint="eastAsia"/>
        </w:rPr>
        <w:t>展出費用：免費(展覽期間</w:t>
      </w:r>
      <w:r>
        <w:rPr>
          <w:rFonts w:ascii="標楷體" w:eastAsia="標楷體" w:hAnsi="標楷體" w:hint="eastAsia"/>
        </w:rPr>
        <w:t>需</w:t>
      </w:r>
      <w:r w:rsidR="00513B1D" w:rsidRPr="008A27E6">
        <w:rPr>
          <w:rFonts w:ascii="標楷體" w:eastAsia="標楷體" w:hAnsi="標楷體" w:hint="eastAsia"/>
        </w:rPr>
        <w:t>維持展場乾淨、</w:t>
      </w:r>
      <w:r w:rsidR="00A20546" w:rsidRPr="008A27E6">
        <w:rPr>
          <w:rFonts w:ascii="標楷體" w:eastAsia="標楷體" w:hAnsi="標楷體" w:hint="eastAsia"/>
        </w:rPr>
        <w:t>佈</w:t>
      </w:r>
      <w:r w:rsidR="00513B1D" w:rsidRPr="008A27E6">
        <w:rPr>
          <w:rFonts w:ascii="標楷體" w:eastAsia="標楷體" w:hAnsi="標楷體" w:hint="eastAsia"/>
        </w:rPr>
        <w:t>置作品時不得破壞牆壁或相關設備否則須負賠償責任)。</w:t>
      </w:r>
    </w:p>
    <w:p w:rsidR="00C51C8B" w:rsidRPr="008A27E6" w:rsidRDefault="008A27E6" w:rsidP="00BC2EC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第九條  </w:t>
      </w:r>
      <w:r w:rsidR="00BC2EC3">
        <w:rPr>
          <w:rFonts w:ascii="標楷體" w:eastAsia="標楷體" w:hAnsi="標楷體" w:hint="eastAsia"/>
        </w:rPr>
        <w:t xml:space="preserve">  </w:t>
      </w:r>
      <w:r w:rsidR="00513B1D" w:rsidRPr="008A27E6">
        <w:rPr>
          <w:rFonts w:ascii="標楷體" w:eastAsia="標楷體" w:hAnsi="標楷體" w:hint="eastAsia"/>
        </w:rPr>
        <w:t>展出作品：以</w:t>
      </w:r>
      <w:r>
        <w:rPr>
          <w:rFonts w:ascii="標楷體" w:eastAsia="標楷體" w:hAnsi="標楷體" w:hint="eastAsia"/>
        </w:rPr>
        <w:t>平面繪畫</w:t>
      </w:r>
      <w:r w:rsidR="00513B1D" w:rsidRPr="008A27E6">
        <w:rPr>
          <w:rFonts w:ascii="標楷體" w:eastAsia="標楷體" w:hAnsi="標楷體" w:hint="eastAsia"/>
        </w:rPr>
        <w:t>相關內容為主，作品</w:t>
      </w:r>
      <w:r>
        <w:rPr>
          <w:rFonts w:ascii="標楷體" w:eastAsia="標楷體" w:hAnsi="標楷體" w:hint="eastAsia"/>
        </w:rPr>
        <w:t>需裝裱(特殊情形，需經系主任同意)</w:t>
      </w:r>
      <w:r w:rsidR="00513B1D" w:rsidRPr="008A27E6">
        <w:rPr>
          <w:rFonts w:ascii="標楷體" w:eastAsia="標楷體" w:hAnsi="標楷體" w:hint="eastAsia"/>
        </w:rPr>
        <w:t>。</w:t>
      </w:r>
    </w:p>
    <w:p w:rsidR="00C51C8B" w:rsidRPr="008A27E6" w:rsidRDefault="008A27E6" w:rsidP="00BC2EC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第十條  </w:t>
      </w:r>
      <w:r w:rsidR="00BC2EC3">
        <w:rPr>
          <w:rFonts w:ascii="標楷體" w:eastAsia="標楷體" w:hAnsi="標楷體" w:hint="eastAsia"/>
        </w:rPr>
        <w:t xml:space="preserve">  </w:t>
      </w:r>
      <w:r w:rsidR="00513B1D" w:rsidRPr="008A27E6">
        <w:rPr>
          <w:rFonts w:ascii="標楷體" w:eastAsia="標楷體" w:hAnsi="標楷體" w:hint="eastAsia"/>
        </w:rPr>
        <w:t>展出作品遇天災非人為破壞概不負責。(</w:t>
      </w:r>
      <w:r w:rsidR="00C51C8B" w:rsidRPr="008A27E6">
        <w:rPr>
          <w:rFonts w:ascii="標楷體" w:eastAsia="標楷體" w:hAnsi="標楷體" w:hint="eastAsia"/>
        </w:rPr>
        <w:t>需安排會場看顧人員，人員須服裝儀容整齊</w:t>
      </w:r>
      <w:r w:rsidR="00513B1D" w:rsidRPr="008A27E6">
        <w:rPr>
          <w:rFonts w:ascii="標楷體" w:eastAsia="標楷體" w:hAnsi="標楷體" w:hint="eastAsia"/>
        </w:rPr>
        <w:t>)</w:t>
      </w:r>
      <w:r w:rsidR="00C51C8B" w:rsidRPr="008A27E6">
        <w:rPr>
          <w:rFonts w:ascii="標楷體" w:eastAsia="標楷體" w:hAnsi="標楷體" w:hint="eastAsia"/>
        </w:rPr>
        <w:t>。</w:t>
      </w:r>
    </w:p>
    <w:p w:rsidR="00C51C8B" w:rsidRPr="008A27E6" w:rsidRDefault="008A27E6" w:rsidP="00BC2EC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第十一條  </w:t>
      </w:r>
      <w:r w:rsidR="00C51C8B" w:rsidRPr="008A27E6">
        <w:rPr>
          <w:rFonts w:ascii="標楷體" w:eastAsia="標楷體" w:hAnsi="標楷體" w:hint="eastAsia"/>
        </w:rPr>
        <w:t>場地</w:t>
      </w:r>
      <w:r w:rsidR="00270DFB" w:rsidRPr="008A27E6">
        <w:rPr>
          <w:rFonts w:ascii="標楷體" w:eastAsia="標楷體" w:hAnsi="標楷體" w:hint="eastAsia"/>
        </w:rPr>
        <w:t>申請</w:t>
      </w:r>
      <w:r w:rsidR="00BC2EC3">
        <w:rPr>
          <w:rFonts w:ascii="標楷體" w:eastAsia="標楷體" w:hAnsi="標楷體" w:hint="eastAsia"/>
        </w:rPr>
        <w:t>需</w:t>
      </w:r>
      <w:r w:rsidR="00270DFB" w:rsidRPr="008A27E6">
        <w:rPr>
          <w:rFonts w:ascii="標楷體" w:eastAsia="標楷體" w:hAnsi="標楷體" w:hint="eastAsia"/>
        </w:rPr>
        <w:t>於</w:t>
      </w:r>
      <w:r w:rsidR="005C3BCA">
        <w:rPr>
          <w:rFonts w:ascii="標楷體" w:eastAsia="標楷體" w:hAnsi="標楷體" w:hint="eastAsia"/>
        </w:rPr>
        <w:t>展出</w:t>
      </w:r>
      <w:r w:rsidR="00BC2EC3">
        <w:rPr>
          <w:rFonts w:ascii="標楷體" w:eastAsia="標楷體" w:hAnsi="標楷體" w:hint="eastAsia"/>
        </w:rPr>
        <w:t>前一</w:t>
      </w:r>
      <w:r w:rsidR="005C3BCA">
        <w:rPr>
          <w:rFonts w:ascii="標楷體" w:eastAsia="標楷體" w:hAnsi="標楷體" w:hint="eastAsia"/>
        </w:rPr>
        <w:t>個月</w:t>
      </w:r>
      <w:r w:rsidR="00C51C8B" w:rsidRPr="008A27E6">
        <w:rPr>
          <w:rFonts w:ascii="標楷體" w:eastAsia="標楷體" w:hAnsi="標楷體" w:hint="eastAsia"/>
        </w:rPr>
        <w:t>向</w:t>
      </w:r>
      <w:r w:rsidR="00BC2EC3">
        <w:rPr>
          <w:rFonts w:ascii="標楷體" w:eastAsia="標楷體" w:hAnsi="標楷體" w:hint="eastAsia"/>
        </w:rPr>
        <w:t>書畫藝術學系辦公室</w:t>
      </w:r>
      <w:r w:rsidR="00C51C8B" w:rsidRPr="008A27E6">
        <w:rPr>
          <w:rFonts w:ascii="標楷體" w:eastAsia="標楷體" w:hAnsi="標楷體" w:hint="eastAsia"/>
        </w:rPr>
        <w:t>依相關資料提出申請。展出作品須</w:t>
      </w:r>
      <w:r w:rsidR="00BC2EC3">
        <w:rPr>
          <w:rFonts w:ascii="標楷體" w:eastAsia="標楷體" w:hAnsi="標楷體" w:hint="eastAsia"/>
        </w:rPr>
        <w:t>經任課</w:t>
      </w:r>
      <w:r w:rsidR="00C51C8B" w:rsidRPr="008A27E6">
        <w:rPr>
          <w:rFonts w:ascii="標楷體" w:eastAsia="標楷體" w:hAnsi="標楷體" w:hint="eastAsia"/>
        </w:rPr>
        <w:t>指導老師審查通過。</w:t>
      </w:r>
    </w:p>
    <w:p w:rsidR="00C51C8B" w:rsidRDefault="00BC2EC3" w:rsidP="00BC2EC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第十二條  </w:t>
      </w:r>
      <w:r w:rsidR="00C51C8B" w:rsidRPr="00BC2EC3">
        <w:rPr>
          <w:rFonts w:ascii="標楷體" w:eastAsia="標楷體" w:hAnsi="標楷體" w:hint="eastAsia"/>
        </w:rPr>
        <w:t>展出者需印製邀請卡，並送作品光碟及邀請卡一份給</w:t>
      </w:r>
      <w:r>
        <w:rPr>
          <w:rFonts w:ascii="標楷體" w:eastAsia="標楷體" w:hAnsi="標楷體" w:hint="eastAsia"/>
        </w:rPr>
        <w:t>書畫藝術學系辦公室</w:t>
      </w:r>
      <w:r w:rsidR="00C51C8B" w:rsidRPr="00BC2EC3">
        <w:rPr>
          <w:rFonts w:ascii="標楷體" w:eastAsia="標楷體" w:hAnsi="標楷體" w:hint="eastAsia"/>
        </w:rPr>
        <w:t>存檔，開幕茶會自行決定。</w:t>
      </w:r>
    </w:p>
    <w:p w:rsidR="00BC2EC3" w:rsidRPr="00BC2EC3" w:rsidRDefault="00BC2EC3" w:rsidP="00BC2EC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第十三條  本辦法經系務會議通過後實施，修正時亦同。</w:t>
      </w:r>
    </w:p>
    <w:sectPr w:rsidR="00BC2EC3" w:rsidRPr="00BC2EC3" w:rsidSect="00BB7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88" w:rsidRDefault="00F87788" w:rsidP="00A20546">
      <w:r>
        <w:separator/>
      </w:r>
    </w:p>
  </w:endnote>
  <w:endnote w:type="continuationSeparator" w:id="0">
    <w:p w:rsidR="00F87788" w:rsidRDefault="00F87788" w:rsidP="00A2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88" w:rsidRDefault="00F87788" w:rsidP="00A20546">
      <w:r>
        <w:separator/>
      </w:r>
    </w:p>
  </w:footnote>
  <w:footnote w:type="continuationSeparator" w:id="0">
    <w:p w:rsidR="00F87788" w:rsidRDefault="00F87788" w:rsidP="00A2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84F05"/>
    <w:multiLevelType w:val="hybridMultilevel"/>
    <w:tmpl w:val="45AC6478"/>
    <w:lvl w:ilvl="0" w:tplc="E7D43B6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1D"/>
    <w:rsid w:val="000E046E"/>
    <w:rsid w:val="00270DFB"/>
    <w:rsid w:val="0029354D"/>
    <w:rsid w:val="00304E1D"/>
    <w:rsid w:val="004F0B1C"/>
    <w:rsid w:val="00513B1D"/>
    <w:rsid w:val="00516628"/>
    <w:rsid w:val="005C3BCA"/>
    <w:rsid w:val="006D1E7E"/>
    <w:rsid w:val="007F2801"/>
    <w:rsid w:val="008A27E6"/>
    <w:rsid w:val="00902C39"/>
    <w:rsid w:val="009751CD"/>
    <w:rsid w:val="009D1DC9"/>
    <w:rsid w:val="00A023FA"/>
    <w:rsid w:val="00A20546"/>
    <w:rsid w:val="00B96EA9"/>
    <w:rsid w:val="00BB7EEE"/>
    <w:rsid w:val="00BC2EC3"/>
    <w:rsid w:val="00C353CF"/>
    <w:rsid w:val="00C51C8B"/>
    <w:rsid w:val="00E10186"/>
    <w:rsid w:val="00F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CCFF35-782A-491F-8502-68FBFEED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0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05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0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05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Inc.</cp:lastModifiedBy>
  <cp:revision>3</cp:revision>
  <dcterms:created xsi:type="dcterms:W3CDTF">2020-03-06T09:09:00Z</dcterms:created>
  <dcterms:modified xsi:type="dcterms:W3CDTF">2020-03-11T02:26:00Z</dcterms:modified>
</cp:coreProperties>
</file>