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1F" w:rsidRPr="00AE6A1F" w:rsidRDefault="00AE6A1F" w:rsidP="00AE6A1F">
      <w:pPr>
        <w:widowControl/>
        <w:rPr>
          <w:rFonts w:ascii="Arial" w:eastAsia="新細明體" w:hAnsi="Arial" w:cs="Arial"/>
          <w:b/>
          <w:color w:val="333333"/>
          <w:kern w:val="0"/>
          <w:sz w:val="32"/>
          <w:szCs w:val="32"/>
        </w:rPr>
      </w:pPr>
      <w:bookmarkStart w:id="0" w:name="_GoBack"/>
      <w:r w:rsidRPr="00AE6A1F">
        <w:rPr>
          <w:rFonts w:ascii="微軟正黑體" w:eastAsia="微軟正黑體" w:hAnsi="微軟正黑體" w:cs="Arial" w:hint="eastAsia"/>
          <w:b/>
          <w:color w:val="333333"/>
          <w:kern w:val="0"/>
          <w:sz w:val="32"/>
          <w:szCs w:val="32"/>
        </w:rPr>
        <w:t>碩士班論文專區</w:t>
      </w:r>
    </w:p>
    <w:bookmarkEnd w:id="0"/>
    <w:p w:rsidR="00AE6A1F" w:rsidRPr="00AE6A1F" w:rsidRDefault="00AE6A1F" w:rsidP="00AE6A1F">
      <w:pPr>
        <w:widowControl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AE6A1F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tbl>
      <w:tblPr>
        <w:tblW w:w="6045" w:type="dxa"/>
        <w:tblCellSpacing w:w="7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1240"/>
        <w:gridCol w:w="734"/>
        <w:gridCol w:w="2318"/>
        <w:gridCol w:w="892"/>
      </w:tblGrid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畢業年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學號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論文題目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指導教授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2012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T1694****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邱秋嬋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探討台灣地區中年人利用成人預防保健服務之影響因素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黃偉堯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2011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T1694****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黃泰元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台灣赴大陸投資口腔照護事業之評估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-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以海峽兩岸經濟合作架構協議下計畫參與發展之省市為例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林文德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2011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T1693****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蘇淑芬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署立醫院</w:t>
            </w:r>
            <w:proofErr w:type="gramEnd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外包業務管理策略對外包績效之影響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陳金淵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2010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T1694****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黃詩婷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影響基層醫師法定傳染病通報之相關因素探討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林文德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2009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T1694****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于宗平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高科技職場心理健康需求評估與服務方案適切性之研究：以光電產業為例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張菊惠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2009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T1693****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黃巧玢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癌登資料庫</w:t>
            </w:r>
            <w:proofErr w:type="gramEnd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在癌症診療品質監測之應用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陳金淵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2009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T1694****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張雪鳳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冠心症</w:t>
            </w:r>
            <w:proofErr w:type="gramEnd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患者吸菸行為及其相關因素探討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-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跨理論模式之應用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林文德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2009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T1692****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劉沛雯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住院病患護理依賴度、護理層級組合與照護時間之相關性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張晴翔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2008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T1694****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鍾</w:t>
            </w:r>
            <w:proofErr w:type="gramEnd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lastRenderedPageBreak/>
              <w:t>雨</w:t>
            </w:r>
            <w:proofErr w:type="gramStart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蓁</w:t>
            </w:r>
            <w:proofErr w:type="gramEnd"/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lastRenderedPageBreak/>
              <w:t>台南市民眾對自費健康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lastRenderedPageBreak/>
              <w:t>檢查之需求評估調查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lastRenderedPageBreak/>
              <w:t>張菊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lastRenderedPageBreak/>
              <w:t>惠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lastRenderedPageBreak/>
              <w:t>2008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T1694****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王</w:t>
            </w:r>
            <w:proofErr w:type="gramStart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嬿</w:t>
            </w:r>
            <w:proofErr w:type="gramEnd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晴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以醫療服務利用檢視移民勞工之健康不平等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張菊惠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2008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T1694****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蔡佩君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新移民女性健康照護政策之性別檢視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張菊惠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2008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T1693****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李文光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台灣失智症醫療利用及費用分析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譚秀芬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2008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T1693****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蔡國麟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建立新的糖尿病分級模型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林文德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2008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T1692****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吳慧俞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醫療服務改善方案能否避免糖尿病相關之住院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林文德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2008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T1692****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陳筱函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建立西醫基層診所之效率檔案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林文德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2008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T1691****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黃情川</w:t>
            </w:r>
            <w:proofErr w:type="gramEnd"/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台灣版糖尿病生活品質測量工具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Diabetes-39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的發展與驗證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林文德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2008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T1690****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王淇俐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乳癌論質計酬</w:t>
            </w:r>
            <w:proofErr w:type="gramEnd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試辦計畫初期成效分析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-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以南部區醫療利用為例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陳美美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2007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T1693****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陳麗幸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老人脊髓麻醉風險模型發展研究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張晴翔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2007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T1693****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張銘智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運用醫療失效模式與效應分析於住院給藥流程安全評估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-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以南區某區域醫院為例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張菊惠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lastRenderedPageBreak/>
              <w:t>2007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T1693****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吳培滋</w:t>
            </w:r>
            <w:proofErr w:type="gramEnd"/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影響醫學中心醫師開立慢性病連續處方箋之因素探討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陳美美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2007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T1694****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林燕堂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台灣長期呼吸器依賴病患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IDS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整合性照護下呼吸照護病房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(RCW)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照護結果之分析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-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以中部地區七間醫院為例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譚秀芬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2007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T1694****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蕭書</w:t>
            </w:r>
            <w:proofErr w:type="gramStart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鏹</w:t>
            </w:r>
            <w:proofErr w:type="gramEnd"/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衛生機構公務人員使用電子化服務系統之行為意向與影響因素探討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-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以北部地區某衛生局為例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楊雪華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2007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T1692****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李宗霖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住院日控制及病床週轉率與醫院經營績效相關性之研究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張晴翔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2007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T1693****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陳姿君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醫院總額支付制度對醫師人力於醫療機構層級間分布之影響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黃偉堯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2007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T1693****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邱心怡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供給誘發需求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-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醫師密度與醫師產能相關之分析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黃偉堯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2007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T1692****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黃瑞明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以使用者為中心建構衛生所</w:t>
            </w:r>
            <w:proofErr w:type="gramStart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醫</w:t>
            </w:r>
            <w:proofErr w:type="gramEnd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令資訊系統之研究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張晴翔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2007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T1694****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陳慶霖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RFID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應用於洗腎室流程管理之探討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張晴翔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2007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T1694****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周立平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以新的心電圖診斷要點來判定急性下壁心肌梗塞的病灶部位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譚秀芬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2006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T1690****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郭嘉惠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台南縣醫院歇業對當地民眾醫療可近性之影響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陳美美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2006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T1692****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蔣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lastRenderedPageBreak/>
              <w:t>維宜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lastRenderedPageBreak/>
              <w:t>探討南台灣區域地區級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lastRenderedPageBreak/>
              <w:t>醫院參與「家庭醫師整合性照護制度之試辦計畫」之過程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lastRenderedPageBreak/>
              <w:t>張菊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lastRenderedPageBreak/>
              <w:t>惠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lastRenderedPageBreak/>
              <w:t>2006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T1691****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林</w:t>
            </w:r>
            <w:proofErr w:type="gramStart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郁偵</w:t>
            </w:r>
            <w:proofErr w:type="gramEnd"/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以整合性觀點探討週期性健康檢查之研究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張晴翔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2006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T1691****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楊美雀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探討台灣地區老年健康不平等現象：以白內障手術為例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張菊惠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2006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T1692****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蔡佳吟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醫療院所醫療儀器採購決策支援系統之建構與評估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陳金淵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2006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T1692****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洪瀅</w:t>
            </w:r>
            <w:proofErr w:type="gramStart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琇</w:t>
            </w:r>
            <w:proofErr w:type="gramEnd"/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DRG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支付制度下住院醫療服務財務風險監控模式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-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決策支援系統之應用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陳金淵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2005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T1690****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白勝伊</w:t>
            </w:r>
            <w:proofErr w:type="gramEnd"/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平衡計分卡之規劃與設計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-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以某區域教學醫院成人加護病房為例之個案研究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陳美美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2005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T1690****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張隆鐘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DRGs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支付制度下住院醫療服務之財務風險分析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-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以南部某區域教學醫院為例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陳金淵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2005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T1691****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陳景民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以社會生態觀點分析學童肥胖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張菊惠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2005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T1671****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薛博元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藉失效模式模式化病患安全模型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-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以急性心肌梗塞為例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張晴翔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2005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T1691****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潘麗</w:t>
            </w:r>
            <w:proofErr w:type="gramStart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馡</w:t>
            </w:r>
            <w:proofErr w:type="gramEnd"/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實施臨床路徑對甲狀腺切除術病患醫療資源耗用與醫療不良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林文德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2005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T1692****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黃國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lastRenderedPageBreak/>
              <w:t>峯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lastRenderedPageBreak/>
              <w:t>婦產科醫師工作生活品質、工作壓力與專業生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lastRenderedPageBreak/>
              <w:t>涯承諾之關聯性研究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-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以台灣地區醫學中心為例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lastRenderedPageBreak/>
              <w:t>林文德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lastRenderedPageBreak/>
              <w:t>2005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T1692****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陳麗蓉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策略聯盟對轉</w:t>
            </w:r>
            <w:proofErr w:type="gramStart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診病患回診</w:t>
            </w:r>
            <w:proofErr w:type="gramEnd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率之影響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-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以南部某地區教學醫院為例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陳美美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2004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T1690****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吳明容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台灣遠距醫院先導應用系統成效評估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譚秀芬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2004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T1690****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陳怡心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年齡變化對醫療資源耗用的影響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黃偉堯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2004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T1690****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蔡依珍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論病例計酬下醫院選擇病患之行為分析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-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以腹腔鏡膽囊切除術為例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黃偉堯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2003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T1690****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何瑛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全民健保牙醫總額預算制度對牙醫師醫療行為之影響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黃偉堯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spacing w:before="150" w:after="150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T1690****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張秀蘭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探討</w:t>
            </w:r>
            <w:proofErr w:type="gramStart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影響腎</w:t>
            </w:r>
            <w:proofErr w:type="gramEnd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衰竭病人透析前之醫療資源利用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陳美美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spacing w:before="150" w:after="150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T1692****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蕭如娟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探討社會支持對職業婦女哺乳型態的影響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陳美美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spacing w:before="150" w:after="150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T1693****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余</w:t>
            </w:r>
            <w:proofErr w:type="gramEnd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紫</w:t>
            </w:r>
            <w:proofErr w:type="gramStart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瀅</w:t>
            </w:r>
            <w:proofErr w:type="gramEnd"/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台灣五歲以下兒童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B</w:t>
            </w:r>
            <w:proofErr w:type="gramStart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型嗜血</w:t>
            </w:r>
            <w:proofErr w:type="gramEnd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桿菌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(</w:t>
            </w:r>
            <w:proofErr w:type="spellStart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Hib</w:t>
            </w:r>
            <w:proofErr w:type="spellEnd"/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)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疫苗接種之成本效益分析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譚秀芬</w:t>
            </w:r>
          </w:p>
        </w:tc>
      </w:tr>
      <w:tr w:rsidR="00AE6A1F" w:rsidRPr="00AE6A1F" w:rsidTr="00AE6A1F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spacing w:before="150" w:after="150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T1694****</w:t>
            </w:r>
          </w:p>
        </w:tc>
        <w:tc>
          <w:tcPr>
            <w:tcW w:w="7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陳思綺</w:t>
            </w:r>
          </w:p>
        </w:tc>
        <w:tc>
          <w:tcPr>
            <w:tcW w:w="24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健康壓縮或擴張？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-1993-2003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年台灣老人健康變化情形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6A1F" w:rsidRPr="00AE6A1F" w:rsidRDefault="00AE6A1F" w:rsidP="00AE6A1F">
            <w:pPr>
              <w:widowControl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林文德</w:t>
            </w:r>
            <w:r w:rsidRPr="00AE6A1F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7C33B0" w:rsidRDefault="007C33B0"/>
    <w:sectPr w:rsidR="007C33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1F"/>
    <w:rsid w:val="007C33B0"/>
    <w:rsid w:val="00A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E6A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E6A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2018-02-07T06:18:00Z</dcterms:created>
  <dcterms:modified xsi:type="dcterms:W3CDTF">2018-02-07T06:18:00Z</dcterms:modified>
</cp:coreProperties>
</file>